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4B10EF" w14:textId="5C5500EB" w:rsidR="00E36A8A" w:rsidRPr="00BD5FED" w:rsidRDefault="000C0F4C" w:rsidP="00E36A8A">
      <w:pPr>
        <w:jc w:val="both"/>
        <w:rPr>
          <w:sz w:val="22"/>
        </w:rPr>
      </w:pPr>
      <w:bookmarkStart w:id="0" w:name="OLE_LINK3"/>
      <w:bookmarkStart w:id="1" w:name="_GoBack"/>
      <w:r>
        <w:rPr>
          <w:noProof/>
          <w:color w:val="984806" w:themeColor="accent6" w:themeShade="80"/>
          <w:sz w:val="36"/>
          <w:szCs w:val="36"/>
        </w:rPr>
        <w:drawing>
          <wp:anchor distT="0" distB="0" distL="114300" distR="114300" simplePos="0" relativeHeight="251662336" behindDoc="0" locked="0" layoutInCell="1" allowOverlap="1" wp14:anchorId="380DB6EB" wp14:editId="64884629">
            <wp:simplePos x="0" y="0"/>
            <wp:positionH relativeFrom="column">
              <wp:posOffset>4717915</wp:posOffset>
            </wp:positionH>
            <wp:positionV relativeFrom="paragraph">
              <wp:posOffset>202</wp:posOffset>
            </wp:positionV>
            <wp:extent cx="1295400" cy="758190"/>
            <wp:effectExtent l="0" t="0" r="0" b="3810"/>
            <wp:wrapThrough wrapText="bothSides">
              <wp:wrapPolygon edited="0">
                <wp:start x="0" y="0"/>
                <wp:lineTo x="0" y="21347"/>
                <wp:lineTo x="21388" y="21347"/>
                <wp:lineTo x="2138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n Logo.jpg"/>
                    <pic:cNvPicPr/>
                  </pic:nvPicPr>
                  <pic:blipFill>
                    <a:blip r:embed="rId8"/>
                    <a:stretch>
                      <a:fillRect/>
                    </a:stretch>
                  </pic:blipFill>
                  <pic:spPr>
                    <a:xfrm>
                      <a:off x="0" y="0"/>
                      <a:ext cx="1295400" cy="758190"/>
                    </a:xfrm>
                    <a:prstGeom prst="rect">
                      <a:avLst/>
                    </a:prstGeom>
                  </pic:spPr>
                </pic:pic>
              </a:graphicData>
            </a:graphic>
            <wp14:sizeRelH relativeFrom="margin">
              <wp14:pctWidth>0</wp14:pctWidth>
            </wp14:sizeRelH>
            <wp14:sizeRelV relativeFrom="margin">
              <wp14:pctHeight>0</wp14:pctHeight>
            </wp14:sizeRelV>
          </wp:anchor>
        </w:drawing>
      </w:r>
      <w:bookmarkEnd w:id="1"/>
      <w:r w:rsidRPr="00C06D68">
        <w:rPr>
          <w:sz w:val="22"/>
        </w:rPr>
        <mc:AlternateContent>
          <mc:Choice Requires="wps">
            <w:drawing>
              <wp:anchor distT="0" distB="0" distL="114300" distR="114300" simplePos="0" relativeHeight="251660288" behindDoc="0" locked="0" layoutInCell="1" allowOverlap="1" wp14:anchorId="0C3BE396" wp14:editId="2AB99B34">
                <wp:simplePos x="0" y="0"/>
                <wp:positionH relativeFrom="column">
                  <wp:posOffset>-697230</wp:posOffset>
                </wp:positionH>
                <wp:positionV relativeFrom="paragraph">
                  <wp:posOffset>-280035</wp:posOffset>
                </wp:positionV>
                <wp:extent cx="4249420" cy="469265"/>
                <wp:effectExtent l="0" t="0" r="17780" b="1333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9420" cy="469265"/>
                        </a:xfrm>
                        <a:prstGeom prst="rect">
                          <a:avLst/>
                        </a:prstGeom>
                        <a:solidFill>
                          <a:srgbClr val="FFC000"/>
                        </a:solidFill>
                        <a:ln w="6350">
                          <a:solidFill>
                            <a:srgbClr val="FFC000"/>
                          </a:solidFill>
                          <a:miter lim="800000"/>
                          <a:headEnd/>
                          <a:tailEnd/>
                        </a:ln>
                      </wps:spPr>
                      <wps:txbx>
                        <w:txbxContent>
                          <w:p w14:paraId="28F926D1" w14:textId="77777777" w:rsidR="00C06D68" w:rsidRPr="002360B0" w:rsidRDefault="00C06D68" w:rsidP="00C06D68">
                            <w:pPr>
                              <w:jc w:val="left"/>
                              <w:rPr>
                                <w:color w:val="FFFFFF" w:themeColor="background1"/>
                                <w:sz w:val="44"/>
                                <w:szCs w:val="44"/>
                              </w:rPr>
                            </w:pPr>
                            <w:r>
                              <w:rPr>
                                <w:color w:val="FFFFFF" w:themeColor="background1"/>
                                <w:sz w:val="44"/>
                                <w:szCs w:val="44"/>
                              </w:rPr>
                              <w:t>Delivery and Collection of Children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3BE396" id="_x0000_t202" coordsize="21600,21600" o:spt="202" path="m,l,21600r21600,l21600,xe">
                <v:stroke joinstyle="miter"/>
                <v:path gradientshapeok="t" o:connecttype="rect"/>
              </v:shapetype>
              <v:shape id="Text Box 5" o:spid="_x0000_s1026" type="#_x0000_t202" style="position:absolute;left:0;text-align:left;margin-left:-54.9pt;margin-top:-22.05pt;width:334.6pt;height:3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bRaPKQIAAFAEAAAOAAAAZHJzL2Uyb0RvYy54bWysVNuO2yAQfa/Uf0C8N3ayTrqx4qy22aaq&#13;&#10;tL1Iu/0AjLGNCgwFEnv79R1wNk3bt1VfEDDDmTNnZtjcjFqRo3BegqnofJZTIgyHRpquot8e92+u&#13;&#10;KfGBmYYpMKKiT8LTm+3rV5vBlmIBPahGOIIgxpeDrWgfgi2zzPNeaOZnYIVBYwtOs4BH12WNYwOi&#13;&#10;a5Ut8nyVDeAa64AL7/H2bjLSbcJvW8HDl7b1IhBVUeQW0urSWsc1225Y2Tlme8lPNNgLWGgmDQY9&#13;&#10;Q92xwMjByX+gtOQOPLRhxkFn0LaSi5QDZjPP/8rmoWdWpFxQHG/PMvn/B8s/H786IpuKXlFimMYS&#13;&#10;PYoxkHcwkmVUZ7C+RKcHi25hxGuscsrU23vg3z0xsOuZ6cStczD0gjXIbh5fZhdPJxwfQerhEzQY&#13;&#10;hh0CJKCxdTpKh2IQRMcqPZ0rE6lwvCwWxbpYoImjrVitF6tELmPl82vrfPggQJO4qajDyid0drz3&#13;&#10;IbJh5bNLDOZByWYvlUoH19U75ciRYZfs97s8T42BT/5wU4YMFV1dLfNJgBdAaBmw3ZXUFb3GKFMc&#13;&#10;VkbZ3psmNWNgUk17jK/MScco3SRiGOvxVJcamidU1MHU1jiGuOnB/aRkwJauqP9xYE5Qoj4arMp6&#13;&#10;XhRxBtKhWL6NerpLS31pYYYjVEUDJdN2F6a5OVgnux4jTX1g4BYr2cokciz5xOrEG9s2aX8asTgX&#13;&#10;l+fk9fsj2P4CAAD//wMAUEsDBBQABgAIAAAAIQDhZ8nV4wAAABABAAAPAAAAZHJzL2Rvd25yZXYu&#13;&#10;eG1sTE/LbsIwELxX6j9Yi9QbOKGhhRAHFSoOXJBI+QATu3GEvY5iB9J+fben9rLa1czOo9iMzrKb&#13;&#10;7kPrUUA6S4BprL1qsRFw/thPl8BClKik9agFfOkAm/LxoZC58nc86VsVG0YiGHIpwMTY5ZyH2mgn&#13;&#10;w8x3Ggn79L2Tkc6+4aqXdxJ3ls+T5IU72SI5GNnpndH1tRoc+Zrvw/NrJYcMl+fDdrffjkd7EuJp&#13;&#10;Mr6vabytgUU9xr8P+O1A+aGkYBc/oArMCpimyYoKRNqyLAVGlMVilQG7CJgTwsuC/y9S/gAAAP//&#13;&#10;AwBQSwECLQAUAAYACAAAACEAtoM4kv4AAADhAQAAEwAAAAAAAAAAAAAAAAAAAAAAW0NvbnRlbnRf&#13;&#10;VHlwZXNdLnhtbFBLAQItABQABgAIAAAAIQA4/SH/1gAAAJQBAAALAAAAAAAAAAAAAAAAAC8BAABf&#13;&#10;cmVscy8ucmVsc1BLAQItABQABgAIAAAAIQB4bRaPKQIAAFAEAAAOAAAAAAAAAAAAAAAAAC4CAABk&#13;&#10;cnMvZTJvRG9jLnhtbFBLAQItABQABgAIAAAAIQDhZ8nV4wAAABABAAAPAAAAAAAAAAAAAAAAAIME&#13;&#10;AABkcnMvZG93bnJldi54bWxQSwUGAAAAAAQABADzAAAAkwUAAAAA&#13;&#10;" fillcolor="#ffc000" strokecolor="#ffc000" strokeweight=".5pt">
                <v:textbox>
                  <w:txbxContent>
                    <w:p w14:paraId="28F926D1" w14:textId="77777777" w:rsidR="00C06D68" w:rsidRPr="002360B0" w:rsidRDefault="00C06D68" w:rsidP="00C06D68">
                      <w:pPr>
                        <w:jc w:val="left"/>
                        <w:rPr>
                          <w:color w:val="FFFFFF" w:themeColor="background1"/>
                          <w:sz w:val="44"/>
                          <w:szCs w:val="44"/>
                        </w:rPr>
                      </w:pPr>
                      <w:r>
                        <w:rPr>
                          <w:color w:val="FFFFFF" w:themeColor="background1"/>
                          <w:sz w:val="44"/>
                          <w:szCs w:val="44"/>
                        </w:rPr>
                        <w:t>Delivery and Collection of Children</w:t>
                      </w:r>
                    </w:p>
                  </w:txbxContent>
                </v:textbox>
              </v:shape>
            </w:pict>
          </mc:Fallback>
        </mc:AlternateContent>
      </w:r>
      <w:r w:rsidRPr="00C06D68">
        <w:rPr>
          <w:sz w:val="22"/>
        </w:rPr>
        <mc:AlternateContent>
          <mc:Choice Requires="wps">
            <w:drawing>
              <wp:anchor distT="0" distB="0" distL="114300" distR="114300" simplePos="0" relativeHeight="251659264" behindDoc="0" locked="0" layoutInCell="1" allowOverlap="1" wp14:anchorId="526F9983" wp14:editId="652BF975">
                <wp:simplePos x="0" y="0"/>
                <wp:positionH relativeFrom="column">
                  <wp:posOffset>-913914</wp:posOffset>
                </wp:positionH>
                <wp:positionV relativeFrom="paragraph">
                  <wp:posOffset>-463820</wp:posOffset>
                </wp:positionV>
                <wp:extent cx="8792845" cy="364490"/>
                <wp:effectExtent l="9525" t="9525" r="8255" b="698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2845" cy="364490"/>
                        </a:xfrm>
                        <a:prstGeom prst="rect">
                          <a:avLst/>
                        </a:prstGeom>
                        <a:solidFill>
                          <a:srgbClr val="7F7F7F"/>
                        </a:solidFill>
                        <a:ln w="6350">
                          <a:solidFill>
                            <a:srgbClr val="A6A6A6"/>
                          </a:solidFill>
                          <a:miter lim="800000"/>
                          <a:headEnd/>
                          <a:tailEnd/>
                        </a:ln>
                      </wps:spPr>
                      <wps:txbx>
                        <w:txbxContent>
                          <w:p w14:paraId="6DF84CF3" w14:textId="77777777" w:rsidR="00C06D68" w:rsidRDefault="00C06D68" w:rsidP="00C06D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F9983" id="Text Box 3" o:spid="_x0000_s1027" type="#_x0000_t202" style="position:absolute;left:0;text-align:left;margin-left:-71.95pt;margin-top:-36.5pt;width:692.35pt;height:2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BVdMQIAAFcEAAAOAAAAZHJzL2Uyb0RvYy54bWysVNuO2yAQfa/Uf0C8N87FuVlxVmm2qSpt&#13;&#10;L9JuP4BgbKNihgKJnX79Djibtdo+VY0lNDDDYeacmWzuukaRs7BOgs7pZDSmRGgOhdRVTr8/Hd6t&#13;&#10;KHGe6YIp0CKnF+Ho3fbtm01rMjGFGlQhLEEQ7bLW5LT23mRJ4ngtGuZGYIRGZwm2YR63tkoKy1pE&#13;&#10;b1QyHY8XSQu2MBa4cA5P73sn3Ub8shTcfy1LJzxROcXcfFxtXI9hTbYbllWWmVryaxrsH7JomNT4&#13;&#10;6A3qnnlGTlb+AdVIbsFB6UccmgTKUnIRa8BqJuPfqnmsmRGxFiTHmRtN7v/B8i/nb5bIArWjRLMG&#13;&#10;JXoSnSfvoSOzwE5rXIZBjwbDfIfHITJU6swD8B+OaNjXTFdiZy20tWAFZjcJN5PB1R7HBZBj+xkK&#13;&#10;fIadPESgrrRNAEQyCKKjSpebMiEVjoer5Xq6SueUcPTNFmm6jtIlLHu5bazzHwU0JBg5tah8RGfn&#13;&#10;B+dDNix7CYnZg5LFQSoVN7Y67pUlZ4ZdsjyELxaARQ7DlCZtThez+bgnYOhzQ4jdInx/g2ikx3ZX&#13;&#10;ssGSxuEXglgWaPugi2h7JlVvY8pKX3kM1PUk+u7YXQXD+MDxEYoLEmuh726cRjRqsL8oabGzc+p+&#13;&#10;npgVlKhPGsVZT9I0jELcpPPlFDd26DkOPUxzhMqpp6Q3974fn5Oxsqrxpb4dNOxQ0FJGrl+zuqaP&#13;&#10;3RsluE5aGI/hPka9/h9snwEAAP//AwBQSwMEFAAGAAgAAAAhABDrX5nmAAAAEgEAAA8AAABkcnMv&#13;&#10;ZG93bnJldi54bWxMj8FOg0AQhu8mvsNmTLyYdmmhqJSlUdRq9GTrA2xhBCI7S9ilRZ/e4aSXyUzm&#13;&#10;n3/+L92MphVH7F1jScFiHoBAKmzZUKXgY/80uwHhvKZSt5ZQwTc62GTnZ6lOSnuidzzufCXYhFyi&#13;&#10;FdTed4mUrqjRaDe3HRLvPm1vtOexr2TZ6xObm1YugyCWRjfEH2rdYV5j8bUbjILH+ze72ubx/uUn&#13;&#10;yp9pO1y9+nBQ6vJifFhzuVuD8Dj6vwuYGDg/ZBzsYAcqnWgVzBZReMta7q5DRpskyyhgpsO0XMUg&#13;&#10;s1T+R8l+AQAA//8DAFBLAQItABQABgAIAAAAIQC2gziS/gAAAOEBAAATAAAAAAAAAAAAAAAAAAAA&#13;&#10;AABbQ29udGVudF9UeXBlc10ueG1sUEsBAi0AFAAGAAgAAAAhADj9If/WAAAAlAEAAAsAAAAAAAAA&#13;&#10;AAAAAAAALwEAAF9yZWxzLy5yZWxzUEsBAi0AFAAGAAgAAAAhAI2EFV0xAgAAVwQAAA4AAAAAAAAA&#13;&#10;AAAAAAAALgIAAGRycy9lMm9Eb2MueG1sUEsBAi0AFAAGAAgAAAAhABDrX5nmAAAAEgEAAA8AAAAA&#13;&#10;AAAAAAAAAAAAiwQAAGRycy9kb3ducmV2LnhtbFBLBQYAAAAABAAEAPMAAACeBQAAAAA=&#13;&#10;" fillcolor="#7f7f7f" strokecolor="#a6a6a6" strokeweight=".5pt">
                <v:textbox>
                  <w:txbxContent>
                    <w:p w14:paraId="6DF84CF3" w14:textId="77777777" w:rsidR="00C06D68" w:rsidRDefault="00C06D68" w:rsidP="00C06D68"/>
                  </w:txbxContent>
                </v:textbox>
              </v:shape>
            </w:pict>
          </mc:Fallback>
        </mc:AlternateContent>
      </w:r>
    </w:p>
    <w:p w14:paraId="37C88811" w14:textId="058F0F92" w:rsidR="00C06D68" w:rsidRDefault="00C06D68" w:rsidP="00C06D68">
      <w:pPr>
        <w:pStyle w:val="Header"/>
        <w:ind w:right="-142"/>
        <w:jc w:val="left"/>
        <w:rPr>
          <w:color w:val="595959" w:themeColor="text1" w:themeTint="A6"/>
          <w:sz w:val="36"/>
          <w:szCs w:val="36"/>
        </w:rPr>
      </w:pPr>
    </w:p>
    <w:p w14:paraId="33D57C8A" w14:textId="44113001" w:rsidR="00E36A8A" w:rsidRDefault="00E36A8A" w:rsidP="00E36A8A">
      <w:pPr>
        <w:pBdr>
          <w:bottom w:val="single" w:sz="4" w:space="1" w:color="auto"/>
        </w:pBdr>
        <w:jc w:val="both"/>
        <w:rPr>
          <w:sz w:val="22"/>
        </w:rPr>
      </w:pPr>
    </w:p>
    <w:p w14:paraId="626B8122" w14:textId="3F6055AB" w:rsidR="000C0F4C" w:rsidRPr="000C0F4C" w:rsidRDefault="000C0F4C" w:rsidP="000C0F4C">
      <w:pPr>
        <w:pBdr>
          <w:bottom w:val="single" w:sz="4" w:space="1" w:color="auto"/>
        </w:pBdr>
        <w:rPr>
          <w:b/>
          <w:sz w:val="22"/>
        </w:rPr>
      </w:pPr>
      <w:r w:rsidRPr="000C0F4C">
        <w:rPr>
          <w:b/>
          <w:sz w:val="22"/>
        </w:rPr>
        <w:t>South Parramatta Granville Preschool</w:t>
      </w:r>
    </w:p>
    <w:p w14:paraId="42D82CFF" w14:textId="77777777" w:rsidR="000C0F4C" w:rsidRDefault="000C0F4C" w:rsidP="00E36A8A">
      <w:pPr>
        <w:pBdr>
          <w:bottom w:val="single" w:sz="4" w:space="1" w:color="auto"/>
        </w:pBdr>
        <w:jc w:val="both"/>
        <w:rPr>
          <w:sz w:val="22"/>
        </w:rPr>
      </w:pPr>
    </w:p>
    <w:p w14:paraId="20177A33" w14:textId="77777777" w:rsidR="00E36A8A" w:rsidRPr="00BD5FED" w:rsidRDefault="00E36A8A" w:rsidP="00E36A8A">
      <w:pPr>
        <w:pBdr>
          <w:bottom w:val="single" w:sz="4" w:space="1" w:color="auto"/>
        </w:pBdr>
        <w:jc w:val="both"/>
        <w:rPr>
          <w:b/>
          <w:sz w:val="22"/>
        </w:rPr>
      </w:pPr>
      <w:r w:rsidRPr="00BD5FED">
        <w:rPr>
          <w:b/>
          <w:sz w:val="22"/>
        </w:rPr>
        <w:t>Background</w:t>
      </w:r>
    </w:p>
    <w:p w14:paraId="3FB7B59E" w14:textId="77777777" w:rsidR="00E36A8A" w:rsidRDefault="00E36A8A" w:rsidP="00E36A8A">
      <w:pPr>
        <w:jc w:val="both"/>
        <w:rPr>
          <w:sz w:val="22"/>
        </w:rPr>
      </w:pPr>
    </w:p>
    <w:p w14:paraId="05BF45FE" w14:textId="77777777" w:rsidR="00E36A8A" w:rsidRDefault="00E36A8A" w:rsidP="00E36A8A">
      <w:pPr>
        <w:jc w:val="both"/>
        <w:rPr>
          <w:sz w:val="22"/>
        </w:rPr>
      </w:pPr>
      <w:r>
        <w:rPr>
          <w:sz w:val="22"/>
        </w:rPr>
        <w:t xml:space="preserve">Services and parents have a shared responsibility to ensure the </w:t>
      </w:r>
      <w:r w:rsidRPr="00B60457">
        <w:rPr>
          <w:sz w:val="22"/>
        </w:rPr>
        <w:t xml:space="preserve">safety and wellbeing of each enrolled child </w:t>
      </w:r>
      <w:r>
        <w:rPr>
          <w:sz w:val="22"/>
        </w:rPr>
        <w:t xml:space="preserve">entering and leaving the </w:t>
      </w:r>
      <w:r w:rsidRPr="00B60457">
        <w:rPr>
          <w:sz w:val="22"/>
        </w:rPr>
        <w:t>premises.</w:t>
      </w:r>
      <w:r>
        <w:rPr>
          <w:sz w:val="22"/>
        </w:rPr>
        <w:t xml:space="preserve"> </w:t>
      </w:r>
    </w:p>
    <w:p w14:paraId="15ECE1B7" w14:textId="77777777" w:rsidR="00E36A8A" w:rsidRPr="00B60457" w:rsidRDefault="00E36A8A" w:rsidP="00E36A8A">
      <w:pPr>
        <w:jc w:val="both"/>
        <w:rPr>
          <w:sz w:val="22"/>
        </w:rPr>
      </w:pPr>
    </w:p>
    <w:p w14:paraId="3B9BE50D" w14:textId="77777777" w:rsidR="00E36A8A" w:rsidRDefault="00E36A8A" w:rsidP="00E36A8A">
      <w:pPr>
        <w:jc w:val="both"/>
        <w:rPr>
          <w:sz w:val="22"/>
        </w:rPr>
      </w:pPr>
      <w:r>
        <w:rPr>
          <w:sz w:val="22"/>
        </w:rPr>
        <w:t xml:space="preserve">During the times when parents are delivering and collecting their children, educators and parents’ attention is </w:t>
      </w:r>
      <w:r w:rsidRPr="00B60457">
        <w:rPr>
          <w:sz w:val="22"/>
        </w:rPr>
        <w:t xml:space="preserve">momentarily diverted </w:t>
      </w:r>
      <w:r>
        <w:rPr>
          <w:sz w:val="22"/>
        </w:rPr>
        <w:t xml:space="preserve">from the children </w:t>
      </w:r>
      <w:r w:rsidRPr="00B60457">
        <w:rPr>
          <w:sz w:val="22"/>
        </w:rPr>
        <w:t xml:space="preserve">by other tasks </w:t>
      </w:r>
      <w:r>
        <w:rPr>
          <w:sz w:val="22"/>
        </w:rPr>
        <w:t xml:space="preserve">such as exchanging information and completing attendance records. When children arrive, educators also have the task of greeting and settling them. When children leave, educators must ensure that the </w:t>
      </w:r>
      <w:r w:rsidRPr="00B60457">
        <w:rPr>
          <w:sz w:val="22"/>
        </w:rPr>
        <w:t>children are</w:t>
      </w:r>
      <w:r>
        <w:rPr>
          <w:sz w:val="22"/>
        </w:rPr>
        <w:t xml:space="preserve"> r</w:t>
      </w:r>
      <w:r w:rsidRPr="00B60457">
        <w:rPr>
          <w:sz w:val="22"/>
        </w:rPr>
        <w:t xml:space="preserve">eturned into the care of </w:t>
      </w:r>
      <w:r>
        <w:rPr>
          <w:sz w:val="22"/>
        </w:rPr>
        <w:t xml:space="preserve">an authorised person.  </w:t>
      </w:r>
    </w:p>
    <w:p w14:paraId="66AEE6B5" w14:textId="77777777" w:rsidR="00E36A8A" w:rsidRDefault="00E36A8A" w:rsidP="00E36A8A">
      <w:pPr>
        <w:jc w:val="both"/>
        <w:rPr>
          <w:sz w:val="22"/>
        </w:rPr>
      </w:pPr>
    </w:p>
    <w:p w14:paraId="5ED5966D" w14:textId="77777777" w:rsidR="00E36A8A" w:rsidRPr="00BD5FED" w:rsidRDefault="00E36A8A" w:rsidP="00E36A8A">
      <w:pPr>
        <w:pBdr>
          <w:bottom w:val="single" w:sz="4" w:space="1" w:color="auto"/>
        </w:pBdr>
        <w:jc w:val="both"/>
        <w:rPr>
          <w:b/>
          <w:sz w:val="22"/>
        </w:rPr>
      </w:pPr>
      <w:r w:rsidRPr="00BD5FED">
        <w:rPr>
          <w:b/>
          <w:sz w:val="22"/>
        </w:rPr>
        <w:t>Policy statement</w:t>
      </w:r>
    </w:p>
    <w:p w14:paraId="42F8CA49" w14:textId="77777777" w:rsidR="00E36A8A" w:rsidRPr="00BD5FED" w:rsidRDefault="00E36A8A" w:rsidP="00E36A8A">
      <w:pPr>
        <w:ind w:left="360"/>
        <w:jc w:val="both"/>
        <w:rPr>
          <w:sz w:val="22"/>
        </w:rPr>
      </w:pPr>
    </w:p>
    <w:p w14:paraId="5D752191" w14:textId="77777777" w:rsidR="00E36A8A" w:rsidRPr="00BD5FED" w:rsidRDefault="00E36A8A" w:rsidP="00E36A8A">
      <w:pPr>
        <w:autoSpaceDE w:val="0"/>
        <w:autoSpaceDN w:val="0"/>
        <w:adjustRightInd w:val="0"/>
        <w:jc w:val="both"/>
        <w:rPr>
          <w:rFonts w:cs="CenturyGothic"/>
          <w:color w:val="000000"/>
          <w:sz w:val="22"/>
        </w:rPr>
      </w:pPr>
      <w:r w:rsidRPr="00BD5FED">
        <w:rPr>
          <w:rFonts w:cs="CenturyGothic"/>
          <w:color w:val="000000"/>
          <w:sz w:val="22"/>
        </w:rPr>
        <w:t xml:space="preserve">This Policy outlines the </w:t>
      </w:r>
      <w:r>
        <w:rPr>
          <w:rFonts w:cs="CenturyGothic"/>
          <w:color w:val="000000"/>
          <w:sz w:val="22"/>
        </w:rPr>
        <w:t>Service</w:t>
      </w:r>
      <w:r w:rsidRPr="00BD5FED">
        <w:rPr>
          <w:rFonts w:cs="CenturyGothic"/>
          <w:color w:val="000000"/>
          <w:sz w:val="22"/>
        </w:rPr>
        <w:t xml:space="preserve">’s requirement for the delivery and collection of children to ensure that the safety, security and wellbeing of the children entrusted to its care are given the highest priority. </w:t>
      </w:r>
    </w:p>
    <w:p w14:paraId="7195A9B7" w14:textId="77777777" w:rsidR="00E36A8A" w:rsidRPr="00BD5FED" w:rsidRDefault="00E36A8A" w:rsidP="00E36A8A">
      <w:pPr>
        <w:jc w:val="both"/>
        <w:rPr>
          <w:b/>
          <w:sz w:val="22"/>
        </w:rPr>
      </w:pPr>
      <w:bookmarkStart w:id="2" w:name="OLE_LINK4"/>
    </w:p>
    <w:bookmarkEnd w:id="2"/>
    <w:p w14:paraId="159CBCDB" w14:textId="77777777" w:rsidR="00E36A8A" w:rsidRPr="00BD5FED" w:rsidRDefault="00E36A8A" w:rsidP="00E36A8A">
      <w:pPr>
        <w:pBdr>
          <w:bottom w:val="single" w:sz="4" w:space="1" w:color="auto"/>
        </w:pBdr>
        <w:jc w:val="both"/>
        <w:rPr>
          <w:b/>
          <w:sz w:val="22"/>
        </w:rPr>
      </w:pPr>
      <w:r w:rsidRPr="00BD5FED">
        <w:rPr>
          <w:b/>
          <w:sz w:val="22"/>
        </w:rPr>
        <w:t>Strategies and practices</w:t>
      </w:r>
    </w:p>
    <w:p w14:paraId="3905DC46" w14:textId="77777777" w:rsidR="00E36A8A" w:rsidRPr="00BD5FED" w:rsidRDefault="00E36A8A" w:rsidP="00E36A8A">
      <w:pPr>
        <w:suppressAutoHyphens/>
        <w:jc w:val="both"/>
        <w:rPr>
          <w:rFonts w:cs="Calibri"/>
          <w:color w:val="FF00FF"/>
          <w:sz w:val="22"/>
        </w:rPr>
      </w:pPr>
    </w:p>
    <w:p w14:paraId="30E0448B" w14:textId="77777777" w:rsidR="00E36A8A" w:rsidRPr="0072210C" w:rsidRDefault="00E36A8A" w:rsidP="00E36A8A">
      <w:pPr>
        <w:autoSpaceDE w:val="0"/>
        <w:autoSpaceDN w:val="0"/>
        <w:adjustRightInd w:val="0"/>
        <w:jc w:val="both"/>
        <w:rPr>
          <w:rFonts w:cs="Calibri"/>
          <w:b/>
          <w:sz w:val="22"/>
        </w:rPr>
      </w:pPr>
      <w:r w:rsidRPr="0072210C">
        <w:rPr>
          <w:rFonts w:cs="Calibri"/>
          <w:b/>
          <w:sz w:val="22"/>
        </w:rPr>
        <w:t xml:space="preserve">Delivery </w:t>
      </w:r>
    </w:p>
    <w:p w14:paraId="26B25D8B" w14:textId="77777777" w:rsidR="00E36A8A" w:rsidRPr="0072210C" w:rsidRDefault="00E36A8A" w:rsidP="00E36A8A">
      <w:pPr>
        <w:autoSpaceDE w:val="0"/>
        <w:autoSpaceDN w:val="0"/>
        <w:adjustRightInd w:val="0"/>
        <w:jc w:val="both"/>
        <w:rPr>
          <w:rFonts w:cs="CenturyGothic"/>
          <w:b/>
          <w:color w:val="0070C1"/>
          <w:sz w:val="22"/>
        </w:rPr>
      </w:pPr>
    </w:p>
    <w:p w14:paraId="23BB5731" w14:textId="24BB1E8C" w:rsidR="00E36A8A" w:rsidRPr="0072210C" w:rsidRDefault="00E36A8A" w:rsidP="00E36A8A">
      <w:pPr>
        <w:numPr>
          <w:ilvl w:val="0"/>
          <w:numId w:val="14"/>
        </w:numPr>
        <w:autoSpaceDE w:val="0"/>
        <w:autoSpaceDN w:val="0"/>
        <w:adjustRightInd w:val="0"/>
        <w:jc w:val="both"/>
        <w:rPr>
          <w:rFonts w:ascii="Arial" w:hAnsi="Arial" w:cs="Arial"/>
          <w:sz w:val="24"/>
          <w:szCs w:val="24"/>
          <w:lang w:eastAsia="en-AU"/>
        </w:rPr>
      </w:pPr>
      <w:r w:rsidRPr="0072210C">
        <w:rPr>
          <w:rFonts w:cs="Calibri"/>
          <w:sz w:val="22"/>
          <w:lang w:eastAsia="en-AU"/>
        </w:rPr>
        <w:t xml:space="preserve">The person who delivers a child to the Service signs the child into the Service using the Service’s sign-in/sign-out </w:t>
      </w:r>
      <w:r w:rsidR="00781D48">
        <w:rPr>
          <w:rFonts w:cs="Calibri"/>
          <w:sz w:val="22"/>
          <w:lang w:eastAsia="en-AU"/>
        </w:rPr>
        <w:t xml:space="preserve">forms generated by the electronic system. </w:t>
      </w:r>
      <w:r w:rsidRPr="0072210C">
        <w:rPr>
          <w:rFonts w:cs="Calibri"/>
          <w:sz w:val="22"/>
          <w:lang w:eastAsia="en-AU"/>
        </w:rPr>
        <w:t xml:space="preserve">Educators regularly </w:t>
      </w:r>
      <w:r w:rsidRPr="0072210C">
        <w:rPr>
          <w:rFonts w:cs="CenturyGothic"/>
          <w:sz w:val="22"/>
          <w:lang w:eastAsia="en-AU"/>
        </w:rPr>
        <w:t xml:space="preserve">check that all children present in the Service have been signed in. If a child is present but not signed in, the educator signs that child in on behalf of the parent. In the event of an emergency evacuation or lock down, the Attendance Records are used to account for all children in the Service. </w:t>
      </w:r>
    </w:p>
    <w:p w14:paraId="650CC765" w14:textId="77777777" w:rsidR="00E36A8A" w:rsidRPr="0072210C" w:rsidRDefault="00E36A8A" w:rsidP="00E36A8A">
      <w:pPr>
        <w:autoSpaceDE w:val="0"/>
        <w:autoSpaceDN w:val="0"/>
        <w:adjustRightInd w:val="0"/>
        <w:ind w:left="360"/>
        <w:jc w:val="both"/>
        <w:rPr>
          <w:rFonts w:ascii="Arial" w:hAnsi="Arial" w:cs="Arial"/>
          <w:sz w:val="24"/>
          <w:szCs w:val="24"/>
          <w:lang w:eastAsia="en-AU"/>
        </w:rPr>
      </w:pPr>
    </w:p>
    <w:p w14:paraId="364A4A4E" w14:textId="77777777" w:rsidR="00E36A8A" w:rsidRPr="0072210C" w:rsidRDefault="00E36A8A" w:rsidP="00E36A8A">
      <w:pPr>
        <w:numPr>
          <w:ilvl w:val="0"/>
          <w:numId w:val="13"/>
        </w:numPr>
        <w:autoSpaceDE w:val="0"/>
        <w:autoSpaceDN w:val="0"/>
        <w:adjustRightInd w:val="0"/>
        <w:jc w:val="both"/>
        <w:rPr>
          <w:rFonts w:cs="CenturyGothic"/>
          <w:color w:val="000000"/>
          <w:sz w:val="22"/>
        </w:rPr>
      </w:pPr>
      <w:r w:rsidRPr="0072210C">
        <w:rPr>
          <w:rFonts w:cs="CenturyGothic"/>
          <w:color w:val="000000"/>
          <w:sz w:val="22"/>
        </w:rPr>
        <w:t xml:space="preserve">The person delivering the child is to place the child into the care of an educator and this action be acknowledged before leaving the Service. </w:t>
      </w:r>
    </w:p>
    <w:p w14:paraId="5B11594B" w14:textId="77777777" w:rsidR="00E36A8A" w:rsidRPr="0072210C" w:rsidRDefault="00E36A8A" w:rsidP="00E36A8A">
      <w:pPr>
        <w:autoSpaceDE w:val="0"/>
        <w:autoSpaceDN w:val="0"/>
        <w:adjustRightInd w:val="0"/>
        <w:ind w:left="360"/>
        <w:jc w:val="both"/>
        <w:rPr>
          <w:rFonts w:cs="CenturyGothic"/>
          <w:color w:val="000000"/>
          <w:sz w:val="22"/>
        </w:rPr>
      </w:pPr>
    </w:p>
    <w:p w14:paraId="439B6C9C" w14:textId="0509BD47" w:rsidR="00E36A8A" w:rsidRPr="0072210C" w:rsidRDefault="00E36A8A" w:rsidP="00E36A8A">
      <w:pPr>
        <w:numPr>
          <w:ilvl w:val="0"/>
          <w:numId w:val="13"/>
        </w:numPr>
        <w:autoSpaceDE w:val="0"/>
        <w:autoSpaceDN w:val="0"/>
        <w:adjustRightInd w:val="0"/>
        <w:jc w:val="both"/>
        <w:rPr>
          <w:rFonts w:cs="Arial"/>
          <w:color w:val="000000"/>
          <w:sz w:val="22"/>
          <w:lang w:eastAsia="en-AU"/>
        </w:rPr>
      </w:pPr>
      <w:r w:rsidRPr="0072210C">
        <w:rPr>
          <w:rFonts w:cs="Arial"/>
          <w:color w:val="000000"/>
          <w:sz w:val="22"/>
          <w:lang w:eastAsia="en-AU"/>
        </w:rPr>
        <w:t>The Nominated Supervisor/Responsible Person notes children’s absences</w:t>
      </w:r>
      <w:r w:rsidR="006A3FF8">
        <w:rPr>
          <w:rFonts w:cs="Arial"/>
          <w:color w:val="000000"/>
          <w:sz w:val="22"/>
          <w:lang w:eastAsia="en-AU"/>
        </w:rPr>
        <w:t xml:space="preserve"> by signing the forms</w:t>
      </w:r>
      <w:r w:rsidRPr="0072210C">
        <w:rPr>
          <w:rFonts w:cs="Arial"/>
          <w:color w:val="000000"/>
          <w:sz w:val="22"/>
          <w:lang w:eastAsia="en-AU"/>
        </w:rPr>
        <w:t xml:space="preserve">.   </w:t>
      </w:r>
    </w:p>
    <w:p w14:paraId="3CA278C2" w14:textId="77777777" w:rsidR="00E36A8A" w:rsidRPr="0072210C" w:rsidRDefault="00E36A8A" w:rsidP="00E36A8A">
      <w:pPr>
        <w:autoSpaceDE w:val="0"/>
        <w:autoSpaceDN w:val="0"/>
        <w:adjustRightInd w:val="0"/>
        <w:ind w:left="360"/>
        <w:jc w:val="both"/>
        <w:rPr>
          <w:rFonts w:cs="CenturyGothic"/>
          <w:color w:val="000000"/>
          <w:sz w:val="22"/>
        </w:rPr>
      </w:pPr>
    </w:p>
    <w:p w14:paraId="3FFF8D62" w14:textId="03FC80B2" w:rsidR="00E36A8A" w:rsidRPr="0072210C" w:rsidRDefault="00E36A8A" w:rsidP="00E36A8A">
      <w:pPr>
        <w:numPr>
          <w:ilvl w:val="0"/>
          <w:numId w:val="13"/>
        </w:numPr>
        <w:autoSpaceDE w:val="0"/>
        <w:autoSpaceDN w:val="0"/>
        <w:adjustRightInd w:val="0"/>
        <w:jc w:val="both"/>
        <w:rPr>
          <w:rFonts w:cs="CenturyGothic"/>
          <w:color w:val="000000"/>
          <w:sz w:val="22"/>
        </w:rPr>
      </w:pPr>
      <w:r w:rsidRPr="0072210C">
        <w:rPr>
          <w:rFonts w:cs="CenturyGothic"/>
          <w:color w:val="000000"/>
          <w:sz w:val="22"/>
        </w:rPr>
        <w:t xml:space="preserve">Educators refer to the Service’s </w:t>
      </w:r>
      <w:r w:rsidRPr="0072210C">
        <w:rPr>
          <w:rFonts w:cs="Calibri"/>
          <w:sz w:val="22"/>
          <w:lang w:eastAsia="en-AU"/>
        </w:rPr>
        <w:t>sign-in/sign-out</w:t>
      </w:r>
      <w:r w:rsidR="0054431B">
        <w:rPr>
          <w:rFonts w:cs="Calibri"/>
          <w:sz w:val="22"/>
          <w:lang w:eastAsia="en-AU"/>
        </w:rPr>
        <w:t xml:space="preserve"> forms</w:t>
      </w:r>
      <w:r w:rsidRPr="0072210C">
        <w:rPr>
          <w:rFonts w:cs="Calibri"/>
          <w:sz w:val="22"/>
          <w:lang w:eastAsia="en-AU"/>
        </w:rPr>
        <w:t xml:space="preserve"> system</w:t>
      </w:r>
      <w:r w:rsidRPr="0072210C">
        <w:rPr>
          <w:rFonts w:cs="CenturyGothic"/>
          <w:color w:val="000000"/>
          <w:sz w:val="22"/>
        </w:rPr>
        <w:t xml:space="preserve"> to check that all children signed in are present throughout the day. </w:t>
      </w:r>
    </w:p>
    <w:p w14:paraId="49DFB973" w14:textId="77777777" w:rsidR="00E36A8A" w:rsidRPr="0072210C" w:rsidRDefault="00E36A8A" w:rsidP="00E36A8A">
      <w:pPr>
        <w:autoSpaceDE w:val="0"/>
        <w:autoSpaceDN w:val="0"/>
        <w:adjustRightInd w:val="0"/>
        <w:ind w:left="360"/>
        <w:jc w:val="both"/>
        <w:rPr>
          <w:rFonts w:cs="CenturyGothic"/>
          <w:color w:val="000000"/>
          <w:sz w:val="22"/>
        </w:rPr>
      </w:pPr>
    </w:p>
    <w:p w14:paraId="26DA4A3E" w14:textId="77777777" w:rsidR="00E36A8A" w:rsidRPr="0072210C" w:rsidRDefault="00E36A8A" w:rsidP="00E36A8A">
      <w:pPr>
        <w:autoSpaceDE w:val="0"/>
        <w:autoSpaceDN w:val="0"/>
        <w:adjustRightInd w:val="0"/>
        <w:jc w:val="both"/>
        <w:rPr>
          <w:rFonts w:cs="CenturyGothic"/>
          <w:b/>
          <w:color w:val="000000"/>
          <w:sz w:val="22"/>
        </w:rPr>
      </w:pPr>
      <w:r w:rsidRPr="0072210C">
        <w:rPr>
          <w:rFonts w:cs="CenturyGothic"/>
          <w:b/>
          <w:color w:val="000000"/>
          <w:sz w:val="22"/>
        </w:rPr>
        <w:t>Collection</w:t>
      </w:r>
    </w:p>
    <w:p w14:paraId="1F5F01B8" w14:textId="77777777" w:rsidR="00E36A8A" w:rsidRPr="0072210C" w:rsidRDefault="00E36A8A" w:rsidP="00E36A8A">
      <w:pPr>
        <w:autoSpaceDE w:val="0"/>
        <w:autoSpaceDN w:val="0"/>
        <w:adjustRightInd w:val="0"/>
        <w:jc w:val="both"/>
        <w:rPr>
          <w:rFonts w:cs="Calibri"/>
          <w:b/>
          <w:color w:val="FF00FF"/>
          <w:sz w:val="22"/>
        </w:rPr>
      </w:pPr>
    </w:p>
    <w:p w14:paraId="7E2C96D7" w14:textId="738AF1CB" w:rsidR="00E36A8A" w:rsidRPr="0072210C" w:rsidRDefault="00E36A8A" w:rsidP="00E36A8A">
      <w:pPr>
        <w:numPr>
          <w:ilvl w:val="0"/>
          <w:numId w:val="13"/>
        </w:numPr>
        <w:autoSpaceDE w:val="0"/>
        <w:autoSpaceDN w:val="0"/>
        <w:adjustRightInd w:val="0"/>
        <w:jc w:val="both"/>
        <w:rPr>
          <w:sz w:val="22"/>
        </w:rPr>
      </w:pPr>
      <w:r w:rsidRPr="0072210C">
        <w:rPr>
          <w:rFonts w:cs="Calibri"/>
          <w:sz w:val="22"/>
        </w:rPr>
        <w:t>Children will only be given into the care of</w:t>
      </w:r>
      <w:r w:rsidR="0054431B">
        <w:rPr>
          <w:rFonts w:cs="Calibri"/>
          <w:sz w:val="22"/>
        </w:rPr>
        <w:t xml:space="preserve"> </w:t>
      </w:r>
      <w:r w:rsidRPr="0072210C">
        <w:rPr>
          <w:sz w:val="22"/>
        </w:rPr>
        <w:t xml:space="preserve">a parent of the child; an authorised nominee detailed in the child's enrolment record; or, to a person with written authorisation by a parent or authorised nominee detailed in the child's enrolment record to collect the child from the Service. </w:t>
      </w:r>
    </w:p>
    <w:p w14:paraId="0FA3C2E6" w14:textId="77777777" w:rsidR="00E36A8A" w:rsidRPr="0072210C" w:rsidRDefault="00E36A8A" w:rsidP="00E36A8A">
      <w:pPr>
        <w:autoSpaceDE w:val="0"/>
        <w:autoSpaceDN w:val="0"/>
        <w:adjustRightInd w:val="0"/>
        <w:jc w:val="both"/>
        <w:rPr>
          <w:sz w:val="22"/>
        </w:rPr>
      </w:pPr>
    </w:p>
    <w:p w14:paraId="1878B0B9" w14:textId="77777777" w:rsidR="00E36A8A" w:rsidRPr="0072210C" w:rsidRDefault="00E36A8A" w:rsidP="00E36A8A">
      <w:pPr>
        <w:numPr>
          <w:ilvl w:val="0"/>
          <w:numId w:val="13"/>
        </w:numPr>
        <w:autoSpaceDE w:val="0"/>
        <w:autoSpaceDN w:val="0"/>
        <w:adjustRightInd w:val="0"/>
        <w:jc w:val="both"/>
        <w:rPr>
          <w:sz w:val="22"/>
        </w:rPr>
      </w:pPr>
      <w:r w:rsidRPr="0072210C">
        <w:rPr>
          <w:rFonts w:cs="Calibri"/>
          <w:sz w:val="22"/>
        </w:rPr>
        <w:t xml:space="preserve">Children are not given into the care of a </w:t>
      </w:r>
      <w:r w:rsidRPr="0072210C">
        <w:rPr>
          <w:sz w:val="22"/>
        </w:rPr>
        <w:t xml:space="preserve">parent who is prohibited by a court order from having contact with the child. </w:t>
      </w:r>
    </w:p>
    <w:p w14:paraId="69206167" w14:textId="77777777" w:rsidR="00E36A8A" w:rsidRPr="0072210C" w:rsidRDefault="00E36A8A" w:rsidP="00E36A8A">
      <w:pPr>
        <w:autoSpaceDE w:val="0"/>
        <w:autoSpaceDN w:val="0"/>
        <w:adjustRightInd w:val="0"/>
        <w:jc w:val="both"/>
        <w:rPr>
          <w:rFonts w:cs="Calibri"/>
          <w:sz w:val="22"/>
        </w:rPr>
      </w:pPr>
    </w:p>
    <w:p w14:paraId="1A458F1A" w14:textId="1937AC54" w:rsidR="00E36A8A" w:rsidRPr="0072210C" w:rsidRDefault="00E36A8A" w:rsidP="00E36A8A">
      <w:pPr>
        <w:numPr>
          <w:ilvl w:val="0"/>
          <w:numId w:val="13"/>
        </w:numPr>
        <w:autoSpaceDE w:val="0"/>
        <w:autoSpaceDN w:val="0"/>
        <w:adjustRightInd w:val="0"/>
        <w:jc w:val="both"/>
        <w:rPr>
          <w:sz w:val="22"/>
        </w:rPr>
      </w:pPr>
      <w:r w:rsidRPr="0072210C">
        <w:rPr>
          <w:rFonts w:cs="CenturyGothic"/>
          <w:sz w:val="22"/>
        </w:rPr>
        <w:t>N</w:t>
      </w:r>
      <w:r w:rsidRPr="0072210C">
        <w:rPr>
          <w:rFonts w:cs="Calibri"/>
          <w:sz w:val="22"/>
        </w:rPr>
        <w:t>o child is released into the care of any person not known to the educators without photo identification</w:t>
      </w:r>
      <w:r w:rsidR="0054431B">
        <w:rPr>
          <w:rFonts w:cs="Calibri"/>
          <w:sz w:val="22"/>
        </w:rPr>
        <w:t xml:space="preserve">, without written authorisation. </w:t>
      </w:r>
      <w:r w:rsidRPr="0072210C">
        <w:rPr>
          <w:rFonts w:cs="Calibri"/>
          <w:sz w:val="22"/>
        </w:rPr>
        <w:t xml:space="preserve">  </w:t>
      </w:r>
    </w:p>
    <w:p w14:paraId="798F9462" w14:textId="77777777" w:rsidR="00E36A8A" w:rsidRPr="0072210C" w:rsidRDefault="00E36A8A" w:rsidP="00E36A8A">
      <w:pPr>
        <w:autoSpaceDE w:val="0"/>
        <w:autoSpaceDN w:val="0"/>
        <w:adjustRightInd w:val="0"/>
        <w:jc w:val="both"/>
        <w:rPr>
          <w:rFonts w:cs="Calibri"/>
          <w:color w:val="FF00FF"/>
          <w:sz w:val="22"/>
        </w:rPr>
      </w:pPr>
    </w:p>
    <w:p w14:paraId="143C7FCC" w14:textId="2A8A4B40" w:rsidR="00E36A8A" w:rsidRPr="0072210C" w:rsidRDefault="00E36A8A" w:rsidP="00E36A8A">
      <w:pPr>
        <w:numPr>
          <w:ilvl w:val="0"/>
          <w:numId w:val="13"/>
        </w:numPr>
        <w:autoSpaceDE w:val="0"/>
        <w:autoSpaceDN w:val="0"/>
        <w:adjustRightInd w:val="0"/>
        <w:jc w:val="both"/>
        <w:rPr>
          <w:rFonts w:cs="CenturyGothic"/>
          <w:sz w:val="22"/>
        </w:rPr>
      </w:pPr>
      <w:r w:rsidRPr="0072210C">
        <w:rPr>
          <w:rFonts w:cs="CenturyGothic"/>
          <w:sz w:val="22"/>
        </w:rPr>
        <w:t>The person who collects the child from the Service signs the child out of the Service using the Service’s sign-in/sign-out</w:t>
      </w:r>
      <w:r w:rsidR="0054431B">
        <w:rPr>
          <w:rFonts w:cs="CenturyGothic"/>
          <w:sz w:val="22"/>
        </w:rPr>
        <w:t xml:space="preserve"> forms</w:t>
      </w:r>
      <w:r w:rsidRPr="0072210C">
        <w:rPr>
          <w:rFonts w:cs="CenturyGothic"/>
          <w:sz w:val="22"/>
        </w:rPr>
        <w:t xml:space="preserve"> system.</w:t>
      </w:r>
    </w:p>
    <w:p w14:paraId="6FFF62E3" w14:textId="77777777" w:rsidR="00E36A8A" w:rsidRPr="0072210C" w:rsidRDefault="00E36A8A" w:rsidP="00E36A8A">
      <w:pPr>
        <w:pStyle w:val="ListParagraph"/>
        <w:rPr>
          <w:rFonts w:cs="CenturyGothic"/>
          <w:sz w:val="22"/>
        </w:rPr>
      </w:pPr>
    </w:p>
    <w:p w14:paraId="33819DFE" w14:textId="1E21F55F" w:rsidR="00E36A8A" w:rsidRPr="0072210C" w:rsidRDefault="00E36A8A" w:rsidP="00E36A8A">
      <w:pPr>
        <w:numPr>
          <w:ilvl w:val="0"/>
          <w:numId w:val="13"/>
        </w:numPr>
        <w:autoSpaceDE w:val="0"/>
        <w:autoSpaceDN w:val="0"/>
        <w:adjustRightInd w:val="0"/>
        <w:jc w:val="both"/>
        <w:rPr>
          <w:rFonts w:cs="CenturyGothic"/>
          <w:sz w:val="22"/>
        </w:rPr>
      </w:pPr>
      <w:r w:rsidRPr="0072210C">
        <w:rPr>
          <w:rFonts w:cs="Calibri"/>
          <w:sz w:val="22"/>
        </w:rPr>
        <w:t xml:space="preserve">Educators regularly </w:t>
      </w:r>
      <w:r w:rsidRPr="0072210C">
        <w:rPr>
          <w:sz w:val="22"/>
        </w:rPr>
        <w:t>check that all children who have been collected by their parents have been signed out. If</w:t>
      </w:r>
      <w:r w:rsidRPr="0072210C">
        <w:rPr>
          <w:rFonts w:cs="CenturyGothic"/>
          <w:color w:val="000000"/>
          <w:sz w:val="22"/>
        </w:rPr>
        <w:t xml:space="preserve"> a child has not been signed out, and an educator(s) is aware that the child has left the Service safely, educators sign the child out on behalf of the parent using the Service’s sign-in/sign-out</w:t>
      </w:r>
      <w:r w:rsidR="0054431B">
        <w:rPr>
          <w:rFonts w:cs="CenturyGothic"/>
          <w:color w:val="000000"/>
          <w:sz w:val="22"/>
        </w:rPr>
        <w:t xml:space="preserve"> forms</w:t>
      </w:r>
      <w:r w:rsidRPr="0072210C">
        <w:rPr>
          <w:rFonts w:cs="CenturyGothic"/>
          <w:color w:val="000000"/>
          <w:sz w:val="22"/>
        </w:rPr>
        <w:t xml:space="preserve"> system as soon as </w:t>
      </w:r>
      <w:r w:rsidR="0054431B">
        <w:rPr>
          <w:rFonts w:cs="CenturyGothic"/>
          <w:color w:val="000000"/>
          <w:sz w:val="22"/>
        </w:rPr>
        <w:t>it</w:t>
      </w:r>
      <w:r w:rsidRPr="0072210C">
        <w:rPr>
          <w:rFonts w:cs="CenturyGothic"/>
          <w:color w:val="000000"/>
          <w:sz w:val="22"/>
        </w:rPr>
        <w:t xml:space="preserve"> is noted.</w:t>
      </w:r>
    </w:p>
    <w:p w14:paraId="0E96F91C" w14:textId="77777777" w:rsidR="00E36A8A" w:rsidRDefault="00E36A8A" w:rsidP="00E36A8A">
      <w:pPr>
        <w:pStyle w:val="ListParagraph"/>
        <w:rPr>
          <w:rFonts w:cs="CenturyGothic"/>
          <w:sz w:val="22"/>
        </w:rPr>
      </w:pPr>
    </w:p>
    <w:p w14:paraId="50DF66DC" w14:textId="77777777" w:rsidR="00E36A8A" w:rsidRDefault="00E36A8A" w:rsidP="00E36A8A">
      <w:pPr>
        <w:numPr>
          <w:ilvl w:val="0"/>
          <w:numId w:val="13"/>
        </w:numPr>
        <w:autoSpaceDE w:val="0"/>
        <w:autoSpaceDN w:val="0"/>
        <w:adjustRightInd w:val="0"/>
        <w:jc w:val="both"/>
        <w:rPr>
          <w:rFonts w:cs="CenturyGothic"/>
          <w:color w:val="000000"/>
          <w:sz w:val="22"/>
        </w:rPr>
      </w:pPr>
      <w:r w:rsidRPr="00507AA2">
        <w:rPr>
          <w:rFonts w:cs="CenturyGothic"/>
          <w:sz w:val="22"/>
        </w:rPr>
        <w:t xml:space="preserve">If it is discovered that a child is </w:t>
      </w:r>
      <w:r w:rsidRPr="00507AA2">
        <w:rPr>
          <w:rFonts w:cs="CenturyGothic,Bold"/>
          <w:b/>
          <w:bCs/>
          <w:sz w:val="22"/>
        </w:rPr>
        <w:t xml:space="preserve">not </w:t>
      </w:r>
      <w:r w:rsidRPr="00507AA2">
        <w:rPr>
          <w:rFonts w:cs="CenturyGothic"/>
          <w:sz w:val="22"/>
        </w:rPr>
        <w:t xml:space="preserve">in the Service, </w:t>
      </w:r>
      <w:r w:rsidRPr="00507AA2">
        <w:rPr>
          <w:rFonts w:cs="CenturyGothic,Bold"/>
          <w:b/>
          <w:bCs/>
          <w:sz w:val="22"/>
        </w:rPr>
        <w:t xml:space="preserve">not </w:t>
      </w:r>
      <w:r w:rsidRPr="00507AA2">
        <w:rPr>
          <w:rFonts w:cs="CenturyGothic"/>
          <w:sz w:val="22"/>
        </w:rPr>
        <w:t xml:space="preserve">signed out, and educators are </w:t>
      </w:r>
      <w:r w:rsidRPr="00507AA2">
        <w:rPr>
          <w:rFonts w:cs="CenturyGothic"/>
          <w:b/>
          <w:sz w:val="22"/>
        </w:rPr>
        <w:t xml:space="preserve">unsure </w:t>
      </w:r>
      <w:r w:rsidRPr="00507AA2">
        <w:rPr>
          <w:rFonts w:cs="CenturyGothic"/>
          <w:sz w:val="22"/>
        </w:rPr>
        <w:t>of their departure</w:t>
      </w:r>
      <w:r>
        <w:rPr>
          <w:rFonts w:cs="CenturyGothic"/>
          <w:sz w:val="22"/>
        </w:rPr>
        <w:t xml:space="preserve"> (i.e. missing)</w:t>
      </w:r>
      <w:r w:rsidRPr="00507AA2">
        <w:rPr>
          <w:rFonts w:cs="CenturyGothic"/>
          <w:sz w:val="22"/>
        </w:rPr>
        <w:t>, the family will be contacted immediately to confirm the child’s whereabouts. If the child is not in the</w:t>
      </w:r>
      <w:r>
        <w:rPr>
          <w:rFonts w:cs="CenturyGothic"/>
          <w:sz w:val="22"/>
        </w:rPr>
        <w:t xml:space="preserve"> family’s </w:t>
      </w:r>
      <w:r w:rsidRPr="00507AA2">
        <w:rPr>
          <w:rFonts w:cs="CenturyGothic"/>
          <w:sz w:val="22"/>
        </w:rPr>
        <w:t xml:space="preserve">care, the Service will seek immediate advice from the Police </w:t>
      </w:r>
      <w:r>
        <w:rPr>
          <w:rFonts w:cs="CenturyGothic"/>
          <w:sz w:val="22"/>
        </w:rPr>
        <w:t xml:space="preserve">then notify </w:t>
      </w:r>
      <w:r w:rsidRPr="00507AA2">
        <w:rPr>
          <w:rFonts w:cs="CenturyGothic"/>
          <w:sz w:val="22"/>
        </w:rPr>
        <w:t xml:space="preserve">the Regulatory Authority </w:t>
      </w:r>
      <w:r>
        <w:rPr>
          <w:rFonts w:cs="CenturyGothic"/>
          <w:sz w:val="22"/>
        </w:rPr>
        <w:t xml:space="preserve">within 24 hours. </w:t>
      </w:r>
    </w:p>
    <w:p w14:paraId="2579EEE6" w14:textId="77777777" w:rsidR="00E36A8A" w:rsidRDefault="00E36A8A" w:rsidP="00E36A8A">
      <w:pPr>
        <w:pStyle w:val="ListParagraph"/>
      </w:pPr>
    </w:p>
    <w:p w14:paraId="51CEB363" w14:textId="77777777" w:rsidR="00E36A8A" w:rsidRPr="00507AA2" w:rsidRDefault="00E36A8A" w:rsidP="00E36A8A">
      <w:pPr>
        <w:numPr>
          <w:ilvl w:val="0"/>
          <w:numId w:val="13"/>
        </w:numPr>
        <w:autoSpaceDE w:val="0"/>
        <w:autoSpaceDN w:val="0"/>
        <w:adjustRightInd w:val="0"/>
        <w:jc w:val="both"/>
        <w:rPr>
          <w:rFonts w:cs="CenturyGothic"/>
          <w:color w:val="000000"/>
          <w:sz w:val="22"/>
        </w:rPr>
      </w:pPr>
      <w:r>
        <w:rPr>
          <w:rFonts w:cs="CenturyGothic"/>
          <w:color w:val="000000"/>
          <w:sz w:val="22"/>
        </w:rPr>
        <w:t xml:space="preserve">If </w:t>
      </w:r>
      <w:r w:rsidRPr="00507AA2">
        <w:rPr>
          <w:rFonts w:cs="CenturyGothic"/>
          <w:color w:val="000000"/>
          <w:sz w:val="22"/>
        </w:rPr>
        <w:t xml:space="preserve">a child </w:t>
      </w:r>
      <w:r>
        <w:rPr>
          <w:rFonts w:cs="CenturyGothic"/>
          <w:color w:val="000000"/>
          <w:sz w:val="22"/>
        </w:rPr>
        <w:t xml:space="preserve">has been </w:t>
      </w:r>
      <w:r w:rsidRPr="00507AA2">
        <w:rPr>
          <w:rFonts w:cs="CenturyGothic"/>
          <w:color w:val="000000"/>
          <w:sz w:val="22"/>
        </w:rPr>
        <w:t xml:space="preserve">removed from the service in a manner that contravenes the National Regulations </w:t>
      </w:r>
      <w:r>
        <w:rPr>
          <w:rFonts w:cs="CenturyGothic"/>
          <w:color w:val="000000"/>
          <w:sz w:val="22"/>
        </w:rPr>
        <w:t xml:space="preserve">or </w:t>
      </w:r>
      <w:r w:rsidRPr="00507AA2">
        <w:rPr>
          <w:rFonts w:cs="CenturyGothic"/>
          <w:color w:val="000000"/>
          <w:sz w:val="22"/>
        </w:rPr>
        <w:t xml:space="preserve">is mistakenly locked in or locked out of the </w:t>
      </w:r>
      <w:r>
        <w:rPr>
          <w:rFonts w:cs="CenturyGothic"/>
          <w:color w:val="000000"/>
          <w:sz w:val="22"/>
        </w:rPr>
        <w:t xml:space="preserve">Service’s </w:t>
      </w:r>
      <w:r w:rsidRPr="00507AA2">
        <w:rPr>
          <w:rFonts w:cs="CenturyGothic"/>
          <w:color w:val="000000"/>
          <w:sz w:val="22"/>
        </w:rPr>
        <w:t>premises or any part of the premises</w:t>
      </w:r>
      <w:r>
        <w:rPr>
          <w:rFonts w:cs="CenturyGothic"/>
          <w:color w:val="000000"/>
          <w:sz w:val="22"/>
        </w:rPr>
        <w:t>, the S</w:t>
      </w:r>
      <w:r w:rsidRPr="00475BE0">
        <w:rPr>
          <w:rFonts w:cs="CenturyGothic"/>
          <w:color w:val="000000"/>
          <w:sz w:val="22"/>
        </w:rPr>
        <w:t xml:space="preserve">ervice will seek immediate advice from the Police </w:t>
      </w:r>
      <w:r>
        <w:rPr>
          <w:rFonts w:cs="CenturyGothic"/>
          <w:color w:val="000000"/>
          <w:sz w:val="22"/>
        </w:rPr>
        <w:t xml:space="preserve">then notify </w:t>
      </w:r>
      <w:r w:rsidRPr="00475BE0">
        <w:rPr>
          <w:rFonts w:cs="CenturyGothic"/>
          <w:color w:val="000000"/>
          <w:sz w:val="22"/>
        </w:rPr>
        <w:t xml:space="preserve">the Regulatory Authority </w:t>
      </w:r>
      <w:r w:rsidRPr="00507AA2">
        <w:rPr>
          <w:rFonts w:cs="CenturyGothic"/>
          <w:color w:val="000000"/>
          <w:sz w:val="22"/>
        </w:rPr>
        <w:t>within 24 hours</w:t>
      </w:r>
      <w:r>
        <w:rPr>
          <w:rFonts w:cs="CenturyGothic"/>
          <w:color w:val="000000"/>
          <w:sz w:val="22"/>
        </w:rPr>
        <w:t xml:space="preserve">. </w:t>
      </w:r>
      <w:r w:rsidRPr="00507AA2">
        <w:rPr>
          <w:rFonts w:cs="CenturyGothic"/>
          <w:color w:val="000000"/>
          <w:sz w:val="22"/>
        </w:rPr>
        <w:t>(Section 174(2)(a) and Regulation 176(2)(a).</w:t>
      </w:r>
      <w:r>
        <w:rPr>
          <w:rFonts w:cs="CenturyGothic"/>
          <w:color w:val="000000"/>
          <w:sz w:val="22"/>
        </w:rPr>
        <w:t xml:space="preserve"> </w:t>
      </w:r>
    </w:p>
    <w:p w14:paraId="01C4C1E6" w14:textId="77777777" w:rsidR="00E36A8A" w:rsidRPr="00BD5FED" w:rsidRDefault="00E36A8A" w:rsidP="00E36A8A">
      <w:pPr>
        <w:autoSpaceDE w:val="0"/>
        <w:autoSpaceDN w:val="0"/>
        <w:adjustRightInd w:val="0"/>
        <w:jc w:val="both"/>
        <w:rPr>
          <w:rFonts w:cs="CenturyGothic"/>
          <w:color w:val="000000"/>
          <w:sz w:val="22"/>
        </w:rPr>
      </w:pPr>
    </w:p>
    <w:p w14:paraId="744F3B5D" w14:textId="77777777" w:rsidR="00E36A8A" w:rsidRPr="00BD5FED" w:rsidRDefault="00E36A8A" w:rsidP="00E36A8A">
      <w:pPr>
        <w:numPr>
          <w:ilvl w:val="0"/>
          <w:numId w:val="13"/>
        </w:numPr>
        <w:autoSpaceDE w:val="0"/>
        <w:autoSpaceDN w:val="0"/>
        <w:adjustRightInd w:val="0"/>
        <w:jc w:val="both"/>
        <w:rPr>
          <w:rFonts w:cs="Calibri"/>
          <w:sz w:val="22"/>
        </w:rPr>
      </w:pPr>
      <w:r w:rsidRPr="00BD5FED">
        <w:rPr>
          <w:rFonts w:cs="Calibri"/>
          <w:sz w:val="22"/>
        </w:rPr>
        <w:t xml:space="preserve">At the end of each day, educators must check all beds and the premises including outdoors and indoors to ensure that no child remains on the premises after the </w:t>
      </w:r>
      <w:r>
        <w:rPr>
          <w:rFonts w:cs="Calibri"/>
          <w:sz w:val="22"/>
        </w:rPr>
        <w:t>Service</w:t>
      </w:r>
      <w:r w:rsidRPr="00BD5FED">
        <w:rPr>
          <w:rFonts w:cs="Calibri"/>
          <w:sz w:val="22"/>
        </w:rPr>
        <w:t xml:space="preserve"> closes. </w:t>
      </w:r>
    </w:p>
    <w:p w14:paraId="1EA56270" w14:textId="77777777" w:rsidR="00E36A8A" w:rsidRPr="00BD5FED" w:rsidRDefault="00E36A8A" w:rsidP="00E36A8A">
      <w:pPr>
        <w:autoSpaceDE w:val="0"/>
        <w:autoSpaceDN w:val="0"/>
        <w:adjustRightInd w:val="0"/>
        <w:ind w:left="360"/>
        <w:jc w:val="both"/>
        <w:rPr>
          <w:sz w:val="22"/>
        </w:rPr>
      </w:pPr>
    </w:p>
    <w:p w14:paraId="49BE32A3" w14:textId="5613D184" w:rsidR="00E36A8A" w:rsidRPr="00BD5FED" w:rsidRDefault="00E36A8A" w:rsidP="00E36A8A">
      <w:pPr>
        <w:numPr>
          <w:ilvl w:val="0"/>
          <w:numId w:val="13"/>
        </w:numPr>
        <w:autoSpaceDE w:val="0"/>
        <w:autoSpaceDN w:val="0"/>
        <w:adjustRightInd w:val="0"/>
        <w:jc w:val="both"/>
        <w:rPr>
          <w:rFonts w:cs="Calibri"/>
          <w:sz w:val="22"/>
        </w:rPr>
      </w:pPr>
      <w:r w:rsidRPr="00BD5FED">
        <w:rPr>
          <w:rFonts w:cs="CenturyGothic"/>
          <w:sz w:val="22"/>
        </w:rPr>
        <w:t>P</w:t>
      </w:r>
      <w:r w:rsidRPr="00BD5FED">
        <w:rPr>
          <w:rFonts w:cs="Calibri"/>
          <w:sz w:val="22"/>
        </w:rPr>
        <w:t xml:space="preserve">arents must give prior notice where the person collecting the child is someone other than an authorised nominee (e.g. in an emergency situation). The person nominated by the parent must be able to produce </w:t>
      </w:r>
      <w:r w:rsidR="0054431B">
        <w:rPr>
          <w:rFonts w:cs="Calibri"/>
          <w:sz w:val="22"/>
        </w:rPr>
        <w:t>their</w:t>
      </w:r>
      <w:r w:rsidRPr="00BD5FED">
        <w:rPr>
          <w:rFonts w:cs="Calibri"/>
          <w:sz w:val="22"/>
        </w:rPr>
        <w:t xml:space="preserve"> </w:t>
      </w:r>
      <w:r>
        <w:rPr>
          <w:rFonts w:cs="Calibri"/>
          <w:sz w:val="22"/>
        </w:rPr>
        <w:t xml:space="preserve">photo </w:t>
      </w:r>
      <w:r w:rsidRPr="00BD5FED">
        <w:rPr>
          <w:rFonts w:cs="Calibri"/>
          <w:sz w:val="22"/>
        </w:rPr>
        <w:t xml:space="preserve">identification. </w:t>
      </w:r>
    </w:p>
    <w:p w14:paraId="20A969CA" w14:textId="77777777" w:rsidR="00E36A8A" w:rsidRPr="00BD5FED" w:rsidRDefault="00E36A8A" w:rsidP="00E36A8A">
      <w:pPr>
        <w:autoSpaceDE w:val="0"/>
        <w:autoSpaceDN w:val="0"/>
        <w:adjustRightInd w:val="0"/>
        <w:jc w:val="both"/>
        <w:rPr>
          <w:rFonts w:cs="CenturyGothic"/>
          <w:color w:val="000000"/>
          <w:sz w:val="22"/>
        </w:rPr>
      </w:pPr>
    </w:p>
    <w:p w14:paraId="1E4C244E" w14:textId="77777777" w:rsidR="00E36A8A" w:rsidRPr="00F66C64" w:rsidRDefault="00E36A8A" w:rsidP="00E36A8A">
      <w:pPr>
        <w:numPr>
          <w:ilvl w:val="0"/>
          <w:numId w:val="13"/>
        </w:numPr>
        <w:autoSpaceDE w:val="0"/>
        <w:autoSpaceDN w:val="0"/>
        <w:adjustRightInd w:val="0"/>
        <w:jc w:val="both"/>
        <w:rPr>
          <w:rFonts w:cs="CenturyGothic"/>
          <w:sz w:val="22"/>
        </w:rPr>
      </w:pPr>
      <w:r w:rsidRPr="00F66C64">
        <w:rPr>
          <w:rFonts w:cs="CenturyGothic"/>
          <w:color w:val="000000"/>
          <w:sz w:val="22"/>
        </w:rPr>
        <w:t xml:space="preserve">In the event of an emergency (e.g. illness of a parent, car breakdown), it may be necessary for the parent to notify the Service verbally that a person other than an authorised nominee will collect the child. If this occurs, the Service will record the date, time and content of the conversation with the parent and the name of the staff member who engaged in that conversation. The Service will also require photo identification of the person collecting the child before the child is released. A photocopy of the photo identification is taken and reference to that photo identification is recorded beside the sign-out details on the </w:t>
      </w:r>
      <w:r w:rsidRPr="00F66C64">
        <w:rPr>
          <w:rFonts w:cs="CenturyGothic"/>
          <w:sz w:val="22"/>
        </w:rPr>
        <w:t xml:space="preserve">Attendance Record. The parent is required to sign and date the Service’s record of events on the next occasion the child attends the Service. </w:t>
      </w:r>
    </w:p>
    <w:p w14:paraId="6A198778" w14:textId="77777777" w:rsidR="00E36A8A" w:rsidRPr="00BD5FED" w:rsidRDefault="00E36A8A" w:rsidP="00E36A8A">
      <w:pPr>
        <w:autoSpaceDE w:val="0"/>
        <w:autoSpaceDN w:val="0"/>
        <w:adjustRightInd w:val="0"/>
        <w:ind w:left="360"/>
        <w:jc w:val="both"/>
        <w:rPr>
          <w:rFonts w:cs="Calibri"/>
          <w:sz w:val="22"/>
        </w:rPr>
      </w:pPr>
    </w:p>
    <w:p w14:paraId="706EFD34" w14:textId="77777777" w:rsidR="00E36A8A" w:rsidRDefault="00E36A8A" w:rsidP="00E36A8A">
      <w:pPr>
        <w:numPr>
          <w:ilvl w:val="0"/>
          <w:numId w:val="13"/>
        </w:numPr>
        <w:autoSpaceDE w:val="0"/>
        <w:autoSpaceDN w:val="0"/>
        <w:adjustRightInd w:val="0"/>
        <w:jc w:val="both"/>
        <w:rPr>
          <w:rFonts w:cs="Calibri"/>
          <w:sz w:val="22"/>
        </w:rPr>
      </w:pPr>
      <w:r w:rsidRPr="00BD5FED">
        <w:rPr>
          <w:rFonts w:cs="CenturyGothic"/>
          <w:sz w:val="22"/>
        </w:rPr>
        <w:t>Parents are to advise the Nominated Supervisor or the educators in their child’s room on any occasion an authorised nominee will be collecting the child. I</w:t>
      </w:r>
      <w:r w:rsidRPr="00BD5FED">
        <w:rPr>
          <w:rFonts w:cs="Calibri"/>
          <w:sz w:val="22"/>
        </w:rPr>
        <w:t xml:space="preserve">f this does not occur, and educators cannot contact the parent to confirm the arrangement, the child will not be released into the care of that nominee.  </w:t>
      </w:r>
    </w:p>
    <w:p w14:paraId="6CF4A255" w14:textId="77777777" w:rsidR="00E36A8A" w:rsidRDefault="00E36A8A" w:rsidP="00E36A8A">
      <w:pPr>
        <w:pStyle w:val="ListParagraph"/>
        <w:rPr>
          <w:rFonts w:cs="Calibri"/>
          <w:sz w:val="22"/>
        </w:rPr>
      </w:pPr>
    </w:p>
    <w:p w14:paraId="00048D32" w14:textId="77777777" w:rsidR="00E36A8A" w:rsidRPr="0016534C" w:rsidRDefault="00E36A8A" w:rsidP="00E36A8A">
      <w:pPr>
        <w:numPr>
          <w:ilvl w:val="0"/>
          <w:numId w:val="13"/>
        </w:numPr>
        <w:autoSpaceDE w:val="0"/>
        <w:autoSpaceDN w:val="0"/>
        <w:adjustRightInd w:val="0"/>
        <w:jc w:val="both"/>
        <w:rPr>
          <w:rFonts w:cs="Calibri"/>
          <w:sz w:val="22"/>
        </w:rPr>
      </w:pPr>
      <w:bookmarkStart w:id="3" w:name="_Hlk503679189"/>
      <w:r w:rsidRPr="0016534C">
        <w:rPr>
          <w:rFonts w:cs="Calibri"/>
          <w:sz w:val="22"/>
        </w:rPr>
        <w:t xml:space="preserve">If the person collecting the child appears intoxicated, or under the influence of drugs, and educators consider that person unfit to take responsibility for the child, the educators are to draw it to the person’s attention and attempt to persuade the person to contact someone else to collect the child. Wherever possible, the discussion is to occur without the child being present. If the person insists on taking the child, educators are to immediately contact the police and provide them with the person’s name and vehicle registration number.  The educator is then to complete a Collection Concern Form which is then placed on the child’s file. </w:t>
      </w:r>
      <w:bookmarkEnd w:id="3"/>
      <w:r w:rsidRPr="0016534C">
        <w:rPr>
          <w:rFonts w:cs="Calibri"/>
          <w:sz w:val="22"/>
        </w:rPr>
        <w:t xml:space="preserve">   </w:t>
      </w:r>
    </w:p>
    <w:p w14:paraId="49A96372" w14:textId="77777777" w:rsidR="00E36A8A" w:rsidRPr="00BD5FED" w:rsidRDefault="00E36A8A" w:rsidP="00E36A8A">
      <w:pPr>
        <w:autoSpaceDE w:val="0"/>
        <w:autoSpaceDN w:val="0"/>
        <w:adjustRightInd w:val="0"/>
        <w:jc w:val="both"/>
        <w:rPr>
          <w:rFonts w:cs="Calibri"/>
          <w:sz w:val="22"/>
        </w:rPr>
      </w:pPr>
    </w:p>
    <w:p w14:paraId="0258F3AC" w14:textId="77777777" w:rsidR="00E36A8A" w:rsidRPr="00BD5FED" w:rsidRDefault="00E36A8A" w:rsidP="00E36A8A">
      <w:pPr>
        <w:numPr>
          <w:ilvl w:val="0"/>
          <w:numId w:val="13"/>
        </w:numPr>
        <w:autoSpaceDE w:val="0"/>
        <w:autoSpaceDN w:val="0"/>
        <w:adjustRightInd w:val="0"/>
        <w:jc w:val="both"/>
        <w:rPr>
          <w:sz w:val="22"/>
        </w:rPr>
      </w:pPr>
      <w:r w:rsidRPr="00BD5FED">
        <w:rPr>
          <w:rFonts w:cs="Calibri"/>
          <w:sz w:val="22"/>
        </w:rPr>
        <w:t xml:space="preserve">Children may be escorted from the premises in the event of an emergency, and for </w:t>
      </w:r>
      <w:r w:rsidRPr="00BD5FED">
        <w:rPr>
          <w:sz w:val="22"/>
        </w:rPr>
        <w:t xml:space="preserve">excursions where parents have given prior written permission.  </w:t>
      </w:r>
    </w:p>
    <w:p w14:paraId="2988B400" w14:textId="77777777" w:rsidR="00E36A8A" w:rsidRPr="00BD5FED" w:rsidRDefault="00E36A8A" w:rsidP="00E36A8A">
      <w:pPr>
        <w:ind w:left="360"/>
        <w:jc w:val="both"/>
        <w:rPr>
          <w:rFonts w:cs="Arial"/>
          <w:sz w:val="22"/>
        </w:rPr>
      </w:pPr>
    </w:p>
    <w:p w14:paraId="7C6E2569" w14:textId="77777777" w:rsidR="00E36A8A" w:rsidRPr="00BD5FED" w:rsidRDefault="00E36A8A" w:rsidP="00E36A8A">
      <w:pPr>
        <w:pBdr>
          <w:bottom w:val="single" w:sz="4" w:space="1" w:color="auto"/>
        </w:pBdr>
        <w:jc w:val="both"/>
        <w:rPr>
          <w:b/>
          <w:sz w:val="22"/>
        </w:rPr>
      </w:pPr>
      <w:r w:rsidRPr="00BD5FED">
        <w:rPr>
          <w:b/>
          <w:sz w:val="22"/>
        </w:rPr>
        <w:t xml:space="preserve">Additional safe practices for babies  </w:t>
      </w:r>
    </w:p>
    <w:p w14:paraId="289E33F1" w14:textId="77777777" w:rsidR="00E36A8A" w:rsidRPr="00BD5FED" w:rsidRDefault="00E36A8A" w:rsidP="00E36A8A">
      <w:pPr>
        <w:autoSpaceDE w:val="0"/>
        <w:autoSpaceDN w:val="0"/>
        <w:adjustRightInd w:val="0"/>
        <w:jc w:val="both"/>
        <w:rPr>
          <w:rFonts w:cs="Arial"/>
          <w:sz w:val="22"/>
        </w:rPr>
      </w:pPr>
    </w:p>
    <w:p w14:paraId="583B75B2" w14:textId="77777777" w:rsidR="00E36A8A" w:rsidRDefault="00E36A8A" w:rsidP="00E36A8A">
      <w:pPr>
        <w:numPr>
          <w:ilvl w:val="0"/>
          <w:numId w:val="1"/>
        </w:numPr>
        <w:autoSpaceDE w:val="0"/>
        <w:autoSpaceDN w:val="0"/>
        <w:adjustRightInd w:val="0"/>
        <w:jc w:val="both"/>
        <w:rPr>
          <w:rFonts w:cs="Arial"/>
          <w:sz w:val="22"/>
        </w:rPr>
      </w:pPr>
      <w:r w:rsidRPr="00AA7FB4">
        <w:rPr>
          <w:rFonts w:cs="Arial"/>
          <w:sz w:val="22"/>
        </w:rPr>
        <w:t xml:space="preserve">To ensure that the critical information required to meet </w:t>
      </w:r>
      <w:r>
        <w:rPr>
          <w:rFonts w:cs="Arial"/>
          <w:sz w:val="22"/>
        </w:rPr>
        <w:t xml:space="preserve">the </w:t>
      </w:r>
      <w:r w:rsidRPr="00AA7FB4">
        <w:rPr>
          <w:rFonts w:cs="Arial"/>
          <w:sz w:val="22"/>
        </w:rPr>
        <w:t>baby’s needs on any given day is obtained from the person bringing the baby to the Service.</w:t>
      </w:r>
    </w:p>
    <w:p w14:paraId="7C1F2300" w14:textId="77777777" w:rsidR="00E36A8A" w:rsidRPr="00AA7FB4" w:rsidRDefault="00E36A8A" w:rsidP="00E36A8A">
      <w:pPr>
        <w:autoSpaceDE w:val="0"/>
        <w:autoSpaceDN w:val="0"/>
        <w:adjustRightInd w:val="0"/>
        <w:ind w:left="720"/>
        <w:jc w:val="both"/>
        <w:rPr>
          <w:rFonts w:cs="Arial"/>
          <w:sz w:val="22"/>
        </w:rPr>
      </w:pPr>
    </w:p>
    <w:p w14:paraId="518EA212" w14:textId="77777777" w:rsidR="00E36A8A" w:rsidRPr="00AA7FB4" w:rsidRDefault="00E36A8A" w:rsidP="00E36A8A">
      <w:pPr>
        <w:numPr>
          <w:ilvl w:val="0"/>
          <w:numId w:val="1"/>
        </w:numPr>
        <w:autoSpaceDE w:val="0"/>
        <w:autoSpaceDN w:val="0"/>
        <w:adjustRightInd w:val="0"/>
        <w:jc w:val="both"/>
        <w:rPr>
          <w:rFonts w:cs="Arial"/>
          <w:sz w:val="22"/>
        </w:rPr>
      </w:pPr>
      <w:r w:rsidRPr="00AA7FB4">
        <w:rPr>
          <w:rFonts w:cs="Arial"/>
          <w:sz w:val="22"/>
        </w:rPr>
        <w:t>To communicate</w:t>
      </w:r>
      <w:r>
        <w:rPr>
          <w:rFonts w:cs="Arial"/>
          <w:sz w:val="22"/>
        </w:rPr>
        <w:t xml:space="preserve"> to the person collecting the child any critical information required to ensure the baby’s continued wellbeing and needs can be met. </w:t>
      </w:r>
      <w:r w:rsidRPr="00AA7FB4">
        <w:rPr>
          <w:rFonts w:cs="Arial"/>
          <w:sz w:val="22"/>
        </w:rPr>
        <w:t xml:space="preserve"> </w:t>
      </w:r>
      <w:r>
        <w:rPr>
          <w:rFonts w:cs="Arial"/>
          <w:sz w:val="22"/>
        </w:rPr>
        <w:t xml:space="preserve"> </w:t>
      </w:r>
      <w:r w:rsidRPr="00AA7FB4">
        <w:rPr>
          <w:rFonts w:cs="Arial"/>
          <w:sz w:val="22"/>
        </w:rPr>
        <w:t xml:space="preserve"> </w:t>
      </w:r>
    </w:p>
    <w:p w14:paraId="67EC7C1B" w14:textId="77777777" w:rsidR="00E36A8A" w:rsidRPr="00BD5FED" w:rsidRDefault="00E36A8A" w:rsidP="00E36A8A">
      <w:pPr>
        <w:pBdr>
          <w:bottom w:val="single" w:sz="4" w:space="1" w:color="auto"/>
        </w:pBdr>
        <w:jc w:val="both"/>
        <w:rPr>
          <w:b/>
          <w:sz w:val="22"/>
        </w:rPr>
      </w:pPr>
    </w:p>
    <w:p w14:paraId="76620367" w14:textId="77777777" w:rsidR="00E36A8A" w:rsidRPr="00BD5FED" w:rsidRDefault="00E36A8A" w:rsidP="00E36A8A">
      <w:pPr>
        <w:pBdr>
          <w:bottom w:val="single" w:sz="4" w:space="1" w:color="auto"/>
        </w:pBdr>
        <w:jc w:val="both"/>
        <w:rPr>
          <w:sz w:val="22"/>
        </w:rPr>
      </w:pPr>
      <w:r w:rsidRPr="00BD5FED">
        <w:rPr>
          <w:b/>
          <w:sz w:val="22"/>
        </w:rPr>
        <w:t>Responsibilities of parents</w:t>
      </w:r>
    </w:p>
    <w:p w14:paraId="29298054" w14:textId="77777777" w:rsidR="00E36A8A" w:rsidRPr="00BD5FED" w:rsidRDefault="00E36A8A" w:rsidP="00E36A8A">
      <w:pPr>
        <w:jc w:val="both"/>
        <w:rPr>
          <w:i/>
          <w:sz w:val="22"/>
        </w:rPr>
      </w:pPr>
    </w:p>
    <w:p w14:paraId="382CDE5F" w14:textId="44D419F6" w:rsidR="00E36A8A" w:rsidRPr="00BD5FED" w:rsidRDefault="00E36A8A" w:rsidP="00E36A8A">
      <w:pPr>
        <w:numPr>
          <w:ilvl w:val="0"/>
          <w:numId w:val="2"/>
        </w:numPr>
        <w:autoSpaceDE w:val="0"/>
        <w:autoSpaceDN w:val="0"/>
        <w:adjustRightInd w:val="0"/>
        <w:spacing w:after="200" w:line="276" w:lineRule="auto"/>
        <w:jc w:val="both"/>
        <w:rPr>
          <w:rFonts w:cs="ComicSansMS"/>
          <w:sz w:val="22"/>
          <w:lang w:eastAsia="en-AU"/>
        </w:rPr>
      </w:pPr>
      <w:r w:rsidRPr="00BD5FED">
        <w:rPr>
          <w:rFonts w:cs="ComicSansMS"/>
          <w:sz w:val="22"/>
          <w:lang w:eastAsia="en-AU"/>
        </w:rPr>
        <w:t xml:space="preserve">To </w:t>
      </w:r>
      <w:r>
        <w:rPr>
          <w:rFonts w:cs="ComicSansMS"/>
          <w:sz w:val="22"/>
          <w:lang w:eastAsia="en-AU"/>
        </w:rPr>
        <w:t xml:space="preserve">sign their children in an out of the Service using the sign-in/sign out </w:t>
      </w:r>
      <w:r w:rsidR="0054431B">
        <w:rPr>
          <w:rFonts w:cs="ComicSansMS"/>
          <w:sz w:val="22"/>
          <w:lang w:eastAsia="en-AU"/>
        </w:rPr>
        <w:t>forms provided</w:t>
      </w:r>
      <w:r>
        <w:rPr>
          <w:rFonts w:cs="ComicSansMS"/>
          <w:sz w:val="22"/>
          <w:lang w:eastAsia="en-AU"/>
        </w:rPr>
        <w:t xml:space="preserve">. </w:t>
      </w:r>
      <w:r w:rsidRPr="00BD5FED">
        <w:rPr>
          <w:rFonts w:cs="ComicSansMS"/>
          <w:sz w:val="22"/>
          <w:lang w:eastAsia="en-AU"/>
        </w:rPr>
        <w:t xml:space="preserve">  </w:t>
      </w:r>
    </w:p>
    <w:p w14:paraId="2C5BC3C5" w14:textId="77777777" w:rsidR="00E36A8A" w:rsidRPr="00BD5FED" w:rsidRDefault="00E36A8A" w:rsidP="00E36A8A">
      <w:pPr>
        <w:numPr>
          <w:ilvl w:val="0"/>
          <w:numId w:val="2"/>
        </w:numPr>
        <w:autoSpaceDE w:val="0"/>
        <w:autoSpaceDN w:val="0"/>
        <w:adjustRightInd w:val="0"/>
        <w:spacing w:after="200" w:line="276" w:lineRule="auto"/>
        <w:jc w:val="both"/>
        <w:rPr>
          <w:rFonts w:cs="ComicSansMS"/>
          <w:sz w:val="22"/>
          <w:lang w:eastAsia="en-AU"/>
        </w:rPr>
      </w:pPr>
      <w:r w:rsidRPr="00BD5FED">
        <w:rPr>
          <w:rFonts w:cs="ComicSansMS"/>
          <w:sz w:val="22"/>
          <w:lang w:eastAsia="en-AU"/>
        </w:rPr>
        <w:t xml:space="preserve">To ensure the details of authorised nominees on the enrolment form are complete, correct and current. </w:t>
      </w:r>
    </w:p>
    <w:p w14:paraId="57722D90" w14:textId="77777777" w:rsidR="00E36A8A" w:rsidRPr="00BD5FED" w:rsidRDefault="00E36A8A" w:rsidP="00E36A8A">
      <w:pPr>
        <w:numPr>
          <w:ilvl w:val="0"/>
          <w:numId w:val="2"/>
        </w:numPr>
        <w:autoSpaceDE w:val="0"/>
        <w:autoSpaceDN w:val="0"/>
        <w:adjustRightInd w:val="0"/>
        <w:spacing w:after="200" w:line="276" w:lineRule="auto"/>
        <w:jc w:val="both"/>
        <w:rPr>
          <w:rFonts w:cs="ComicSansMS"/>
          <w:sz w:val="22"/>
          <w:lang w:eastAsia="en-AU"/>
        </w:rPr>
      </w:pPr>
      <w:r w:rsidRPr="00BD5FED">
        <w:rPr>
          <w:rFonts w:cs="ComicSansMS"/>
          <w:sz w:val="22"/>
          <w:lang w:eastAsia="en-AU"/>
        </w:rPr>
        <w:t xml:space="preserve">To inform the authorised nominee(s) of the </w:t>
      </w:r>
      <w:r>
        <w:rPr>
          <w:rFonts w:cs="ComicSansMS"/>
          <w:sz w:val="22"/>
          <w:lang w:eastAsia="en-AU"/>
        </w:rPr>
        <w:t>Service</w:t>
      </w:r>
      <w:r w:rsidRPr="00BD5FED">
        <w:rPr>
          <w:rFonts w:cs="ComicSansMS"/>
          <w:sz w:val="22"/>
          <w:lang w:eastAsia="en-AU"/>
        </w:rPr>
        <w:t>’s requirements (e.g. photo ID) when they collect a child.</w:t>
      </w:r>
    </w:p>
    <w:p w14:paraId="524AD4B6" w14:textId="48732D25" w:rsidR="00E36A8A" w:rsidRPr="00BD5FED" w:rsidRDefault="00E36A8A" w:rsidP="00E36A8A">
      <w:pPr>
        <w:numPr>
          <w:ilvl w:val="0"/>
          <w:numId w:val="2"/>
        </w:numPr>
        <w:autoSpaceDE w:val="0"/>
        <w:autoSpaceDN w:val="0"/>
        <w:adjustRightInd w:val="0"/>
        <w:spacing w:after="200" w:line="276" w:lineRule="auto"/>
        <w:jc w:val="both"/>
        <w:rPr>
          <w:rFonts w:cs="ComicSansMS"/>
          <w:sz w:val="22"/>
          <w:lang w:eastAsia="en-AU"/>
        </w:rPr>
      </w:pPr>
      <w:r w:rsidRPr="00BD5FED">
        <w:rPr>
          <w:rFonts w:cs="ComicSansMS"/>
          <w:sz w:val="22"/>
          <w:lang w:eastAsia="en-AU"/>
        </w:rPr>
        <w:t xml:space="preserve">To inform the </w:t>
      </w:r>
      <w:r>
        <w:rPr>
          <w:rFonts w:cs="ComicSansMS"/>
          <w:sz w:val="22"/>
          <w:lang w:eastAsia="en-AU"/>
        </w:rPr>
        <w:t>Service</w:t>
      </w:r>
      <w:r w:rsidRPr="00BD5FED">
        <w:rPr>
          <w:rFonts w:cs="ComicSansMS"/>
          <w:sz w:val="22"/>
          <w:lang w:eastAsia="en-AU"/>
        </w:rPr>
        <w:t xml:space="preserve"> in the event of a family member contracting a communicable disease</w:t>
      </w:r>
      <w:r w:rsidR="0054431B">
        <w:rPr>
          <w:rFonts w:cs="ComicSansMS"/>
          <w:sz w:val="22"/>
          <w:lang w:eastAsia="en-AU"/>
        </w:rPr>
        <w:t xml:space="preserve"> (i.e. Covid-19)</w:t>
      </w:r>
      <w:r w:rsidRPr="00BD5FED">
        <w:rPr>
          <w:rFonts w:cs="ComicSansMS"/>
          <w:sz w:val="22"/>
          <w:lang w:eastAsia="en-AU"/>
        </w:rPr>
        <w:t xml:space="preserve">.   </w:t>
      </w:r>
    </w:p>
    <w:p w14:paraId="1BCF3D6F" w14:textId="77777777" w:rsidR="00E36A8A" w:rsidRPr="00B13014" w:rsidRDefault="00E36A8A" w:rsidP="00E36A8A">
      <w:pPr>
        <w:pBdr>
          <w:bottom w:val="single" w:sz="4" w:space="1" w:color="auto"/>
        </w:pBdr>
        <w:jc w:val="both"/>
        <w:rPr>
          <w:sz w:val="22"/>
        </w:rPr>
      </w:pPr>
      <w:r>
        <w:rPr>
          <w:b/>
          <w:sz w:val="22"/>
        </w:rPr>
        <w:t>Procedure and forms</w:t>
      </w:r>
    </w:p>
    <w:p w14:paraId="787493B4" w14:textId="77777777" w:rsidR="00E36A8A" w:rsidRPr="00B13014" w:rsidRDefault="00E36A8A" w:rsidP="00E36A8A">
      <w:pPr>
        <w:jc w:val="both"/>
        <w:rPr>
          <w:i/>
          <w:color w:val="FF0000"/>
          <w:sz w:val="22"/>
        </w:rPr>
      </w:pPr>
    </w:p>
    <w:p w14:paraId="2B534C10" w14:textId="77777777" w:rsidR="00E36A8A" w:rsidRPr="00B13014" w:rsidRDefault="00E36A8A" w:rsidP="00E36A8A">
      <w:pPr>
        <w:numPr>
          <w:ilvl w:val="0"/>
          <w:numId w:val="2"/>
        </w:numPr>
        <w:autoSpaceDE w:val="0"/>
        <w:autoSpaceDN w:val="0"/>
        <w:adjustRightInd w:val="0"/>
        <w:jc w:val="both"/>
        <w:rPr>
          <w:b/>
          <w:sz w:val="22"/>
        </w:rPr>
      </w:pPr>
      <w:r>
        <w:rPr>
          <w:sz w:val="22"/>
        </w:rPr>
        <w:t xml:space="preserve">N/A </w:t>
      </w:r>
      <w:r w:rsidRPr="00B13014">
        <w:rPr>
          <w:sz w:val="22"/>
        </w:rPr>
        <w:t xml:space="preserve"> </w:t>
      </w:r>
    </w:p>
    <w:p w14:paraId="3599DC67" w14:textId="77777777" w:rsidR="00E36A8A" w:rsidRDefault="00E36A8A" w:rsidP="00E36A8A">
      <w:pPr>
        <w:pBdr>
          <w:bottom w:val="single" w:sz="4" w:space="1" w:color="auto"/>
        </w:pBdr>
        <w:jc w:val="both"/>
        <w:rPr>
          <w:b/>
          <w:sz w:val="22"/>
        </w:rPr>
      </w:pPr>
    </w:p>
    <w:p w14:paraId="6AA9260B" w14:textId="77777777" w:rsidR="00E36A8A" w:rsidRPr="00BD5FED" w:rsidRDefault="00E36A8A" w:rsidP="00E36A8A">
      <w:pPr>
        <w:pBdr>
          <w:bottom w:val="single" w:sz="4" w:space="1" w:color="auto"/>
        </w:pBdr>
        <w:jc w:val="both"/>
        <w:rPr>
          <w:b/>
          <w:sz w:val="22"/>
        </w:rPr>
      </w:pPr>
      <w:r w:rsidRPr="00BD5FED">
        <w:rPr>
          <w:b/>
          <w:sz w:val="22"/>
        </w:rPr>
        <w:t>Links to other policies</w:t>
      </w:r>
    </w:p>
    <w:p w14:paraId="762570E6" w14:textId="77777777" w:rsidR="00E36A8A" w:rsidRPr="00BD5FED" w:rsidRDefault="00E36A8A" w:rsidP="00E36A8A">
      <w:pPr>
        <w:jc w:val="both"/>
        <w:rPr>
          <w:sz w:val="22"/>
        </w:rPr>
      </w:pPr>
    </w:p>
    <w:p w14:paraId="15691FE4" w14:textId="77777777" w:rsidR="00E36A8A" w:rsidRPr="00BD5FED" w:rsidRDefault="00E36A8A" w:rsidP="00E36A8A">
      <w:pPr>
        <w:numPr>
          <w:ilvl w:val="0"/>
          <w:numId w:val="3"/>
        </w:numPr>
        <w:jc w:val="both"/>
        <w:rPr>
          <w:sz w:val="22"/>
        </w:rPr>
      </w:pPr>
      <w:r w:rsidRPr="00BD5FED">
        <w:rPr>
          <w:sz w:val="22"/>
        </w:rPr>
        <w:t>Enrolment and Orientation Policy</w:t>
      </w:r>
    </w:p>
    <w:p w14:paraId="7CF93CE0" w14:textId="77777777" w:rsidR="00E36A8A" w:rsidRPr="00BD5FED" w:rsidRDefault="00E36A8A" w:rsidP="00E36A8A">
      <w:pPr>
        <w:numPr>
          <w:ilvl w:val="0"/>
          <w:numId w:val="3"/>
        </w:numPr>
        <w:jc w:val="both"/>
        <w:rPr>
          <w:sz w:val="22"/>
        </w:rPr>
      </w:pPr>
      <w:r w:rsidRPr="00BD5FED">
        <w:rPr>
          <w:sz w:val="22"/>
        </w:rPr>
        <w:t>Evacuation and Lockdown Policy</w:t>
      </w:r>
    </w:p>
    <w:p w14:paraId="00A14F6C" w14:textId="77777777" w:rsidR="00E36A8A" w:rsidRPr="00BD5FED" w:rsidRDefault="00E36A8A" w:rsidP="00E36A8A">
      <w:pPr>
        <w:numPr>
          <w:ilvl w:val="0"/>
          <w:numId w:val="3"/>
        </w:numPr>
        <w:jc w:val="both"/>
        <w:rPr>
          <w:sz w:val="22"/>
        </w:rPr>
      </w:pPr>
      <w:r w:rsidRPr="00BD5FED">
        <w:rPr>
          <w:sz w:val="22"/>
        </w:rPr>
        <w:t>Excursion Policy</w:t>
      </w:r>
    </w:p>
    <w:p w14:paraId="47708108" w14:textId="77777777" w:rsidR="00E36A8A" w:rsidRPr="00BD5FED" w:rsidRDefault="00E36A8A" w:rsidP="00E36A8A">
      <w:pPr>
        <w:ind w:left="360"/>
        <w:jc w:val="both"/>
        <w:rPr>
          <w:sz w:val="22"/>
        </w:rPr>
      </w:pPr>
    </w:p>
    <w:p w14:paraId="4212DC7C" w14:textId="77777777" w:rsidR="00E36A8A" w:rsidRPr="00BD5FED" w:rsidRDefault="00E36A8A" w:rsidP="00E36A8A">
      <w:pPr>
        <w:pBdr>
          <w:bottom w:val="single" w:sz="4" w:space="1" w:color="auto"/>
        </w:pBdr>
        <w:jc w:val="both"/>
        <w:rPr>
          <w:b/>
          <w:sz w:val="22"/>
        </w:rPr>
      </w:pPr>
      <w:r w:rsidRPr="00BD5FED">
        <w:rPr>
          <w:b/>
          <w:sz w:val="22"/>
        </w:rPr>
        <w:t xml:space="preserve">Links Education and Care </w:t>
      </w:r>
      <w:r>
        <w:rPr>
          <w:b/>
          <w:sz w:val="22"/>
        </w:rPr>
        <w:t>Services</w:t>
      </w:r>
      <w:r w:rsidRPr="00BD5FED">
        <w:rPr>
          <w:b/>
          <w:sz w:val="22"/>
        </w:rPr>
        <w:t xml:space="preserve"> National Regulations 2011, National Quality Standard 2011</w:t>
      </w:r>
    </w:p>
    <w:p w14:paraId="68A15869" w14:textId="77777777" w:rsidR="00E36A8A" w:rsidRPr="00BD5FED" w:rsidRDefault="00E36A8A" w:rsidP="00E36A8A">
      <w:pPr>
        <w:jc w:val="both"/>
        <w:rPr>
          <w:rFonts w:cs="Arial"/>
          <w:bCs/>
          <w:sz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3"/>
        <w:gridCol w:w="831"/>
        <w:gridCol w:w="7700"/>
      </w:tblGrid>
      <w:tr w:rsidR="00E36A8A" w:rsidRPr="00BD5FED" w14:paraId="32C513D9" w14:textId="77777777" w:rsidTr="003F1733">
        <w:tc>
          <w:tcPr>
            <w:tcW w:w="673" w:type="dxa"/>
          </w:tcPr>
          <w:p w14:paraId="10C9AC68" w14:textId="77777777" w:rsidR="00E36A8A" w:rsidRPr="00BD5FED" w:rsidRDefault="00E36A8A" w:rsidP="003F1733">
            <w:pPr>
              <w:jc w:val="both"/>
              <w:rPr>
                <w:rFonts w:cs="Calibri"/>
                <w:sz w:val="18"/>
                <w:szCs w:val="18"/>
              </w:rPr>
            </w:pPr>
            <w:proofErr w:type="spellStart"/>
            <w:r w:rsidRPr="00BD5FED">
              <w:rPr>
                <w:rFonts w:cs="Calibri"/>
                <w:sz w:val="18"/>
                <w:szCs w:val="18"/>
              </w:rPr>
              <w:t>Regs</w:t>
            </w:r>
            <w:proofErr w:type="spellEnd"/>
          </w:p>
        </w:tc>
        <w:tc>
          <w:tcPr>
            <w:tcW w:w="831" w:type="dxa"/>
          </w:tcPr>
          <w:p w14:paraId="23E7D9B7" w14:textId="77777777" w:rsidR="00E36A8A" w:rsidRPr="00BD5FED" w:rsidRDefault="00E36A8A" w:rsidP="003F1733">
            <w:pPr>
              <w:jc w:val="both"/>
              <w:rPr>
                <w:rFonts w:cs="Calibri"/>
                <w:sz w:val="18"/>
                <w:szCs w:val="18"/>
              </w:rPr>
            </w:pPr>
            <w:r w:rsidRPr="00BD5FED">
              <w:rPr>
                <w:rFonts w:cs="Calibri"/>
                <w:sz w:val="18"/>
                <w:szCs w:val="18"/>
              </w:rPr>
              <w:t>99</w:t>
            </w:r>
          </w:p>
        </w:tc>
        <w:tc>
          <w:tcPr>
            <w:tcW w:w="7700" w:type="dxa"/>
          </w:tcPr>
          <w:p w14:paraId="10980358" w14:textId="77777777" w:rsidR="00E36A8A" w:rsidRPr="00BD5FED" w:rsidRDefault="00E36A8A" w:rsidP="003F1733">
            <w:pPr>
              <w:autoSpaceDE w:val="0"/>
              <w:autoSpaceDN w:val="0"/>
              <w:adjustRightInd w:val="0"/>
              <w:spacing w:before="40" w:after="40" w:line="221" w:lineRule="atLeast"/>
              <w:jc w:val="both"/>
              <w:rPr>
                <w:rFonts w:cs="Calibri"/>
                <w:color w:val="000000"/>
                <w:sz w:val="18"/>
                <w:szCs w:val="18"/>
              </w:rPr>
            </w:pPr>
            <w:r w:rsidRPr="00BD5FED">
              <w:rPr>
                <w:rFonts w:cs="Calibri"/>
                <w:color w:val="000000"/>
                <w:sz w:val="18"/>
                <w:szCs w:val="18"/>
              </w:rPr>
              <w:t xml:space="preserve">Children leaving the education and care service premises </w:t>
            </w:r>
          </w:p>
        </w:tc>
      </w:tr>
      <w:tr w:rsidR="00E36A8A" w:rsidRPr="00BD5FED" w14:paraId="5225D5DB" w14:textId="77777777" w:rsidTr="003F1733">
        <w:tc>
          <w:tcPr>
            <w:tcW w:w="673" w:type="dxa"/>
          </w:tcPr>
          <w:p w14:paraId="4D972D3E" w14:textId="77777777" w:rsidR="00E36A8A" w:rsidRPr="00BD5FED" w:rsidRDefault="00E36A8A" w:rsidP="003F1733">
            <w:pPr>
              <w:jc w:val="both"/>
              <w:rPr>
                <w:rFonts w:cs="Calibri"/>
                <w:sz w:val="18"/>
                <w:szCs w:val="18"/>
              </w:rPr>
            </w:pPr>
          </w:p>
        </w:tc>
        <w:tc>
          <w:tcPr>
            <w:tcW w:w="831" w:type="dxa"/>
          </w:tcPr>
          <w:p w14:paraId="3BAF9351" w14:textId="77777777" w:rsidR="00E36A8A" w:rsidRPr="00BD5FED" w:rsidRDefault="00E36A8A" w:rsidP="003F1733">
            <w:pPr>
              <w:jc w:val="both"/>
              <w:rPr>
                <w:rFonts w:cs="Calibri"/>
                <w:sz w:val="18"/>
                <w:szCs w:val="18"/>
              </w:rPr>
            </w:pPr>
            <w:r w:rsidRPr="00BD5FED">
              <w:rPr>
                <w:rFonts w:cs="Calibri"/>
                <w:sz w:val="18"/>
                <w:szCs w:val="18"/>
              </w:rPr>
              <w:t>102</w:t>
            </w:r>
          </w:p>
        </w:tc>
        <w:tc>
          <w:tcPr>
            <w:tcW w:w="7700" w:type="dxa"/>
          </w:tcPr>
          <w:p w14:paraId="59B36490" w14:textId="77777777" w:rsidR="00E36A8A" w:rsidRPr="00BD5FED" w:rsidRDefault="00E36A8A" w:rsidP="003F1733">
            <w:pPr>
              <w:autoSpaceDE w:val="0"/>
              <w:autoSpaceDN w:val="0"/>
              <w:adjustRightInd w:val="0"/>
              <w:spacing w:before="40" w:after="40" w:line="221" w:lineRule="atLeast"/>
              <w:jc w:val="both"/>
              <w:rPr>
                <w:rFonts w:cs="Calibri"/>
                <w:color w:val="000000"/>
                <w:sz w:val="18"/>
                <w:szCs w:val="18"/>
              </w:rPr>
            </w:pPr>
            <w:r w:rsidRPr="00BD5FED">
              <w:rPr>
                <w:rFonts w:cs="Calibri"/>
                <w:color w:val="000000"/>
                <w:sz w:val="18"/>
                <w:szCs w:val="18"/>
              </w:rPr>
              <w:t>Authorisation for excursions</w:t>
            </w:r>
          </w:p>
        </w:tc>
      </w:tr>
      <w:tr w:rsidR="00E36A8A" w:rsidRPr="00BD5FED" w14:paraId="31E2C396" w14:textId="77777777" w:rsidTr="003F1733">
        <w:tc>
          <w:tcPr>
            <w:tcW w:w="673" w:type="dxa"/>
          </w:tcPr>
          <w:p w14:paraId="108A21D5" w14:textId="77777777" w:rsidR="00E36A8A" w:rsidRPr="00BD5FED" w:rsidRDefault="00E36A8A" w:rsidP="003F1733">
            <w:pPr>
              <w:jc w:val="both"/>
              <w:rPr>
                <w:rFonts w:cs="Calibri"/>
                <w:sz w:val="18"/>
                <w:szCs w:val="18"/>
              </w:rPr>
            </w:pPr>
          </w:p>
        </w:tc>
        <w:tc>
          <w:tcPr>
            <w:tcW w:w="831" w:type="dxa"/>
          </w:tcPr>
          <w:p w14:paraId="1E4091BE" w14:textId="77777777" w:rsidR="00E36A8A" w:rsidRPr="00BD5FED" w:rsidRDefault="00E36A8A" w:rsidP="003F1733">
            <w:pPr>
              <w:jc w:val="both"/>
              <w:rPr>
                <w:rFonts w:cs="Calibri"/>
                <w:sz w:val="18"/>
                <w:szCs w:val="18"/>
              </w:rPr>
            </w:pPr>
            <w:r w:rsidRPr="00BD5FED">
              <w:rPr>
                <w:rFonts w:cs="Calibri"/>
                <w:sz w:val="18"/>
                <w:szCs w:val="18"/>
              </w:rPr>
              <w:t>158</w:t>
            </w:r>
          </w:p>
        </w:tc>
        <w:tc>
          <w:tcPr>
            <w:tcW w:w="7700" w:type="dxa"/>
          </w:tcPr>
          <w:p w14:paraId="2E23E3B1" w14:textId="77777777" w:rsidR="00E36A8A" w:rsidRPr="00BD5FED" w:rsidRDefault="00E36A8A" w:rsidP="003F1733">
            <w:pPr>
              <w:autoSpaceDE w:val="0"/>
              <w:autoSpaceDN w:val="0"/>
              <w:adjustRightInd w:val="0"/>
              <w:spacing w:before="40" w:after="40" w:line="221" w:lineRule="atLeast"/>
              <w:jc w:val="both"/>
              <w:rPr>
                <w:rFonts w:cs="Calibri"/>
                <w:color w:val="000000"/>
                <w:sz w:val="18"/>
                <w:szCs w:val="18"/>
              </w:rPr>
            </w:pPr>
            <w:r w:rsidRPr="00BD5FED">
              <w:rPr>
                <w:rFonts w:cs="Calibri"/>
                <w:color w:val="000000"/>
                <w:sz w:val="18"/>
                <w:szCs w:val="18"/>
              </w:rPr>
              <w:t>Attendance and enrolment records</w:t>
            </w:r>
          </w:p>
        </w:tc>
      </w:tr>
      <w:tr w:rsidR="00E36A8A" w:rsidRPr="00BD5FED" w14:paraId="3399DBC8" w14:textId="77777777" w:rsidTr="003F1733">
        <w:tc>
          <w:tcPr>
            <w:tcW w:w="673" w:type="dxa"/>
          </w:tcPr>
          <w:p w14:paraId="63761381" w14:textId="77777777" w:rsidR="00E36A8A" w:rsidRPr="00BD5FED" w:rsidRDefault="00E36A8A" w:rsidP="003F1733">
            <w:pPr>
              <w:jc w:val="both"/>
              <w:rPr>
                <w:rFonts w:cs="Calibri"/>
                <w:sz w:val="18"/>
                <w:szCs w:val="18"/>
              </w:rPr>
            </w:pPr>
          </w:p>
        </w:tc>
        <w:tc>
          <w:tcPr>
            <w:tcW w:w="831" w:type="dxa"/>
          </w:tcPr>
          <w:p w14:paraId="43D716AD" w14:textId="77777777" w:rsidR="00E36A8A" w:rsidRPr="00BD5FED" w:rsidRDefault="00E36A8A" w:rsidP="003F1733">
            <w:pPr>
              <w:jc w:val="both"/>
              <w:rPr>
                <w:rFonts w:cs="Calibri"/>
                <w:sz w:val="18"/>
                <w:szCs w:val="18"/>
              </w:rPr>
            </w:pPr>
            <w:r w:rsidRPr="00BD5FED">
              <w:rPr>
                <w:rFonts w:cs="Calibri"/>
                <w:sz w:val="18"/>
                <w:szCs w:val="18"/>
              </w:rPr>
              <w:t>168</w:t>
            </w:r>
          </w:p>
        </w:tc>
        <w:tc>
          <w:tcPr>
            <w:tcW w:w="7700" w:type="dxa"/>
          </w:tcPr>
          <w:p w14:paraId="2D8DCA62" w14:textId="77777777" w:rsidR="00E36A8A" w:rsidRPr="00BD5FED" w:rsidRDefault="00E36A8A" w:rsidP="003F1733">
            <w:pPr>
              <w:autoSpaceDE w:val="0"/>
              <w:autoSpaceDN w:val="0"/>
              <w:adjustRightInd w:val="0"/>
              <w:spacing w:before="40" w:after="40" w:line="221" w:lineRule="atLeast"/>
              <w:jc w:val="both"/>
              <w:rPr>
                <w:rFonts w:cs="Calibri"/>
                <w:color w:val="000000"/>
                <w:sz w:val="18"/>
                <w:szCs w:val="18"/>
              </w:rPr>
            </w:pPr>
            <w:r w:rsidRPr="00BD5FED">
              <w:rPr>
                <w:rFonts w:cs="Calibri"/>
                <w:color w:val="000000"/>
                <w:sz w:val="18"/>
                <w:szCs w:val="18"/>
              </w:rPr>
              <w:t>Education and care service must have policies and procedures</w:t>
            </w:r>
          </w:p>
        </w:tc>
      </w:tr>
      <w:tr w:rsidR="00E36A8A" w:rsidRPr="00BD5FED" w14:paraId="040828D6" w14:textId="77777777" w:rsidTr="003F1733">
        <w:tc>
          <w:tcPr>
            <w:tcW w:w="673" w:type="dxa"/>
          </w:tcPr>
          <w:p w14:paraId="30915AC1" w14:textId="77777777" w:rsidR="00E36A8A" w:rsidRPr="00BD5FED" w:rsidRDefault="00E36A8A" w:rsidP="003F1733">
            <w:pPr>
              <w:jc w:val="both"/>
              <w:rPr>
                <w:rFonts w:cs="Calibri"/>
                <w:sz w:val="18"/>
                <w:szCs w:val="18"/>
              </w:rPr>
            </w:pPr>
          </w:p>
        </w:tc>
        <w:tc>
          <w:tcPr>
            <w:tcW w:w="831" w:type="dxa"/>
          </w:tcPr>
          <w:p w14:paraId="53536272" w14:textId="77777777" w:rsidR="00E36A8A" w:rsidRPr="00BD5FED" w:rsidRDefault="00E36A8A" w:rsidP="003F1733">
            <w:pPr>
              <w:jc w:val="both"/>
              <w:rPr>
                <w:rFonts w:cs="Calibri"/>
                <w:sz w:val="18"/>
                <w:szCs w:val="18"/>
              </w:rPr>
            </w:pPr>
            <w:r>
              <w:rPr>
                <w:rFonts w:cs="Calibri"/>
                <w:sz w:val="18"/>
                <w:szCs w:val="18"/>
              </w:rPr>
              <w:t>176</w:t>
            </w:r>
          </w:p>
        </w:tc>
        <w:tc>
          <w:tcPr>
            <w:tcW w:w="7700" w:type="dxa"/>
          </w:tcPr>
          <w:p w14:paraId="40F4A26E" w14:textId="77777777" w:rsidR="00E36A8A" w:rsidRPr="00BD5FED" w:rsidRDefault="00E36A8A" w:rsidP="003F1733">
            <w:pPr>
              <w:autoSpaceDE w:val="0"/>
              <w:autoSpaceDN w:val="0"/>
              <w:adjustRightInd w:val="0"/>
              <w:spacing w:before="40" w:after="40" w:line="221" w:lineRule="atLeast"/>
              <w:jc w:val="both"/>
              <w:rPr>
                <w:rFonts w:cs="Calibri"/>
                <w:color w:val="000000"/>
                <w:sz w:val="18"/>
                <w:szCs w:val="18"/>
              </w:rPr>
            </w:pPr>
            <w:r w:rsidRPr="00475BE0">
              <w:rPr>
                <w:rFonts w:cs="Calibri"/>
                <w:color w:val="000000"/>
                <w:sz w:val="18"/>
                <w:szCs w:val="18"/>
              </w:rPr>
              <w:t>Time to notify certain information to Regulatory Authority</w:t>
            </w:r>
          </w:p>
        </w:tc>
      </w:tr>
    </w:tbl>
    <w:p w14:paraId="4813492C" w14:textId="77777777" w:rsidR="00E36A8A" w:rsidRDefault="00E36A8A" w:rsidP="00E36A8A">
      <w:pPr>
        <w:ind w:left="360"/>
        <w:jc w:val="both"/>
        <w:rPr>
          <w:sz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3"/>
        <w:gridCol w:w="851"/>
        <w:gridCol w:w="7680"/>
      </w:tblGrid>
      <w:tr w:rsidR="00E36A8A" w:rsidRPr="00BD5FED" w14:paraId="593A737D" w14:textId="77777777" w:rsidTr="003F1733">
        <w:tc>
          <w:tcPr>
            <w:tcW w:w="673" w:type="dxa"/>
          </w:tcPr>
          <w:p w14:paraId="26EAF600" w14:textId="77777777" w:rsidR="00E36A8A" w:rsidRPr="00BD5FED" w:rsidRDefault="00E36A8A" w:rsidP="003F1733">
            <w:pPr>
              <w:jc w:val="both"/>
              <w:rPr>
                <w:rFonts w:cs="Calibri"/>
                <w:sz w:val="18"/>
                <w:szCs w:val="18"/>
              </w:rPr>
            </w:pPr>
            <w:r w:rsidRPr="00BD5FED">
              <w:rPr>
                <w:rFonts w:cs="Calibri"/>
                <w:sz w:val="18"/>
                <w:szCs w:val="18"/>
              </w:rPr>
              <w:t>QA</w:t>
            </w:r>
          </w:p>
        </w:tc>
        <w:tc>
          <w:tcPr>
            <w:tcW w:w="851" w:type="dxa"/>
          </w:tcPr>
          <w:p w14:paraId="1EEC2FC0" w14:textId="77777777" w:rsidR="00E36A8A" w:rsidRPr="00BD5FED" w:rsidRDefault="00E36A8A" w:rsidP="003F1733">
            <w:pPr>
              <w:jc w:val="both"/>
              <w:rPr>
                <w:rFonts w:cs="Calibri"/>
                <w:sz w:val="18"/>
                <w:szCs w:val="18"/>
              </w:rPr>
            </w:pPr>
            <w:r w:rsidRPr="00BD5FED">
              <w:rPr>
                <w:rFonts w:cs="Calibri"/>
                <w:sz w:val="18"/>
                <w:szCs w:val="18"/>
              </w:rPr>
              <w:t>2.</w:t>
            </w:r>
            <w:r>
              <w:rPr>
                <w:rFonts w:cs="Calibri"/>
                <w:sz w:val="18"/>
                <w:szCs w:val="18"/>
              </w:rPr>
              <w:t>2.1</w:t>
            </w:r>
          </w:p>
        </w:tc>
        <w:tc>
          <w:tcPr>
            <w:tcW w:w="7680" w:type="dxa"/>
          </w:tcPr>
          <w:p w14:paraId="65F092BE" w14:textId="77777777" w:rsidR="00E36A8A" w:rsidRPr="00BD5FED" w:rsidRDefault="00E36A8A" w:rsidP="003F1733">
            <w:pPr>
              <w:autoSpaceDE w:val="0"/>
              <w:autoSpaceDN w:val="0"/>
              <w:adjustRightInd w:val="0"/>
              <w:spacing w:before="40" w:after="40" w:line="221" w:lineRule="atLeast"/>
              <w:jc w:val="both"/>
              <w:rPr>
                <w:rFonts w:cs="Calibri"/>
                <w:color w:val="000000"/>
                <w:sz w:val="18"/>
                <w:szCs w:val="18"/>
              </w:rPr>
            </w:pPr>
            <w:r w:rsidRPr="004C3867">
              <w:rPr>
                <w:rFonts w:cs="Calibri"/>
                <w:color w:val="000000"/>
                <w:sz w:val="18"/>
                <w:szCs w:val="18"/>
              </w:rPr>
              <w:t>At all times, reasonable precautions and adequate supervision ensure children are protected from harm and hazard</w:t>
            </w:r>
          </w:p>
        </w:tc>
      </w:tr>
      <w:tr w:rsidR="00E36A8A" w:rsidRPr="00BD5FED" w14:paraId="08351B90" w14:textId="77777777" w:rsidTr="003F1733">
        <w:tc>
          <w:tcPr>
            <w:tcW w:w="673" w:type="dxa"/>
          </w:tcPr>
          <w:p w14:paraId="326D74E7" w14:textId="77777777" w:rsidR="00E36A8A" w:rsidRPr="00BD5FED" w:rsidRDefault="00E36A8A" w:rsidP="003F1733">
            <w:pPr>
              <w:jc w:val="both"/>
              <w:rPr>
                <w:rFonts w:cs="Calibri"/>
                <w:sz w:val="18"/>
                <w:szCs w:val="18"/>
              </w:rPr>
            </w:pPr>
          </w:p>
        </w:tc>
        <w:tc>
          <w:tcPr>
            <w:tcW w:w="851" w:type="dxa"/>
          </w:tcPr>
          <w:p w14:paraId="2C2A8A60" w14:textId="77777777" w:rsidR="00E36A8A" w:rsidRPr="00BD5FED" w:rsidRDefault="00E36A8A" w:rsidP="003F1733">
            <w:pPr>
              <w:jc w:val="both"/>
              <w:rPr>
                <w:rFonts w:cs="Calibri"/>
                <w:sz w:val="18"/>
                <w:szCs w:val="18"/>
              </w:rPr>
            </w:pPr>
            <w:r w:rsidRPr="00BD5FED">
              <w:rPr>
                <w:rFonts w:cs="Calibri"/>
                <w:sz w:val="18"/>
                <w:szCs w:val="18"/>
              </w:rPr>
              <w:t>6.</w:t>
            </w:r>
            <w:r>
              <w:rPr>
                <w:rFonts w:cs="Calibri"/>
                <w:sz w:val="18"/>
                <w:szCs w:val="18"/>
              </w:rPr>
              <w:t>2.1</w:t>
            </w:r>
          </w:p>
        </w:tc>
        <w:tc>
          <w:tcPr>
            <w:tcW w:w="7680" w:type="dxa"/>
          </w:tcPr>
          <w:p w14:paraId="770B5126" w14:textId="77777777" w:rsidR="00E36A8A" w:rsidRPr="00BD5FED" w:rsidRDefault="00E36A8A" w:rsidP="003F1733">
            <w:pPr>
              <w:autoSpaceDE w:val="0"/>
              <w:autoSpaceDN w:val="0"/>
              <w:adjustRightInd w:val="0"/>
              <w:spacing w:before="40" w:after="40" w:line="221" w:lineRule="atLeast"/>
              <w:jc w:val="both"/>
              <w:rPr>
                <w:rFonts w:cs="Calibri"/>
                <w:color w:val="000000"/>
                <w:sz w:val="18"/>
                <w:szCs w:val="18"/>
              </w:rPr>
            </w:pPr>
            <w:r w:rsidRPr="00BD5FED">
              <w:rPr>
                <w:rFonts w:cs="Calibri"/>
                <w:color w:val="000000"/>
                <w:sz w:val="18"/>
                <w:szCs w:val="18"/>
              </w:rPr>
              <w:t>Continuity of learning and transitions for each child are supported by sharing information and clarifying responsibilities</w:t>
            </w:r>
          </w:p>
        </w:tc>
      </w:tr>
    </w:tbl>
    <w:p w14:paraId="786F276B" w14:textId="77777777" w:rsidR="00E36A8A" w:rsidRDefault="00E36A8A" w:rsidP="00E36A8A">
      <w:pPr>
        <w:ind w:left="360"/>
        <w:jc w:val="both"/>
        <w:rPr>
          <w:sz w:val="22"/>
        </w:rPr>
      </w:pPr>
    </w:p>
    <w:p w14:paraId="5B483858" w14:textId="77777777" w:rsidR="00E36A8A" w:rsidRPr="005743B1" w:rsidRDefault="00E36A8A" w:rsidP="00E36A8A">
      <w:pPr>
        <w:pBdr>
          <w:bottom w:val="single" w:sz="4" w:space="1" w:color="auto"/>
        </w:pBdr>
        <w:jc w:val="both"/>
        <w:rPr>
          <w:i/>
          <w:sz w:val="16"/>
          <w:szCs w:val="16"/>
        </w:rPr>
      </w:pPr>
      <w:r>
        <w:rPr>
          <w:b/>
          <w:sz w:val="22"/>
        </w:rPr>
        <w:t>Sources, f</w:t>
      </w:r>
      <w:r w:rsidRPr="005743B1">
        <w:rPr>
          <w:b/>
          <w:sz w:val="22"/>
        </w:rPr>
        <w:t xml:space="preserve">urther reading and useful websites </w:t>
      </w:r>
      <w:r w:rsidRPr="005743B1">
        <w:rPr>
          <w:i/>
          <w:sz w:val="16"/>
          <w:szCs w:val="16"/>
        </w:rPr>
        <w:t>(Consistent with the approach of the National Quality Framework, the following references have prioritised efficacy and appropriateness to inform best practice, and legislative compliance over state or territory preferences.)</w:t>
      </w:r>
    </w:p>
    <w:p w14:paraId="7CA66733" w14:textId="77777777" w:rsidR="00E36A8A" w:rsidRPr="00FF717D" w:rsidRDefault="00E36A8A" w:rsidP="00E36A8A">
      <w:pPr>
        <w:ind w:left="720"/>
        <w:jc w:val="left"/>
        <w:rPr>
          <w:sz w:val="22"/>
          <w:u w:val="single"/>
        </w:rPr>
      </w:pPr>
    </w:p>
    <w:p w14:paraId="16D20A90" w14:textId="77777777" w:rsidR="00E36A8A" w:rsidRPr="00BD5FED" w:rsidRDefault="00E36A8A" w:rsidP="00E36A8A">
      <w:pPr>
        <w:numPr>
          <w:ilvl w:val="0"/>
          <w:numId w:val="4"/>
        </w:numPr>
        <w:jc w:val="left"/>
        <w:rPr>
          <w:sz w:val="22"/>
          <w:u w:val="single"/>
        </w:rPr>
      </w:pPr>
      <w:r w:rsidRPr="00BD5FED">
        <w:rPr>
          <w:sz w:val="22"/>
        </w:rPr>
        <w:t>Education and Care Services National Regulations 2011</w:t>
      </w:r>
    </w:p>
    <w:p w14:paraId="12EBF3AF" w14:textId="77777777" w:rsidR="00E36A8A" w:rsidRPr="009B6AFB" w:rsidRDefault="00E36A8A" w:rsidP="00E36A8A">
      <w:pPr>
        <w:numPr>
          <w:ilvl w:val="0"/>
          <w:numId w:val="4"/>
        </w:numPr>
        <w:jc w:val="left"/>
        <w:rPr>
          <w:sz w:val="22"/>
          <w:szCs w:val="24"/>
          <w:u w:val="single"/>
        </w:rPr>
      </w:pPr>
      <w:r>
        <w:rPr>
          <w:sz w:val="22"/>
        </w:rPr>
        <w:lastRenderedPageBreak/>
        <w:t xml:space="preserve">Guide to the National Quality Framework 2018 (September 2020 Update): Section 4 – Operational Requirements </w:t>
      </w:r>
      <w:hyperlink r:id="rId9" w:history="1">
        <w:r w:rsidRPr="006E5A47">
          <w:rPr>
            <w:rStyle w:val="Hyperlink"/>
            <w:sz w:val="22"/>
          </w:rPr>
          <w:t>https://www.acecqa.gov.au/sites/default/files/2020-09/Guide-to-the-NQF-September-2020.pdf accessed 30 December 2020</w:t>
        </w:r>
      </w:hyperlink>
    </w:p>
    <w:p w14:paraId="00F02AFD" w14:textId="77777777" w:rsidR="00E36A8A" w:rsidRPr="006C07D9" w:rsidRDefault="00E36A8A" w:rsidP="00E36A8A">
      <w:pPr>
        <w:numPr>
          <w:ilvl w:val="0"/>
          <w:numId w:val="4"/>
        </w:numPr>
        <w:jc w:val="left"/>
        <w:rPr>
          <w:sz w:val="22"/>
          <w:u w:val="single"/>
        </w:rPr>
      </w:pPr>
      <w:r w:rsidRPr="000A1C5B">
        <w:rPr>
          <w:sz w:val="22"/>
        </w:rPr>
        <w:t xml:space="preserve">ACECQA. (2017). Reporting requirements about children. </w:t>
      </w:r>
      <w:hyperlink r:id="rId10" w:history="1">
        <w:r w:rsidRPr="00A460F7">
          <w:rPr>
            <w:rStyle w:val="Hyperlink"/>
            <w:sz w:val="22"/>
          </w:rPr>
          <w:t>https://www.acecqa.gov.au/resources/applications/reporting</w:t>
        </w:r>
      </w:hyperlink>
      <w:r>
        <w:rPr>
          <w:rStyle w:val="Hyperlink"/>
          <w:sz w:val="22"/>
        </w:rPr>
        <w:t xml:space="preserve"> accessed 30 December 2020 </w:t>
      </w:r>
    </w:p>
    <w:p w14:paraId="18ADD80C" w14:textId="77777777" w:rsidR="00E36A8A" w:rsidRDefault="00E36A8A" w:rsidP="00E36A8A">
      <w:pPr>
        <w:ind w:left="720"/>
        <w:jc w:val="left"/>
        <w:rPr>
          <w:sz w:val="22"/>
          <w:szCs w:val="24"/>
          <w:u w:val="single"/>
        </w:rPr>
      </w:pPr>
    </w:p>
    <w:p w14:paraId="6045F74F" w14:textId="77777777" w:rsidR="00E36A8A" w:rsidRPr="00475BE0" w:rsidRDefault="00E36A8A" w:rsidP="00E36A8A">
      <w:pPr>
        <w:ind w:left="720"/>
        <w:jc w:val="left"/>
        <w:rPr>
          <w:sz w:val="22"/>
          <w:u w:val="single"/>
        </w:rPr>
      </w:pPr>
    </w:p>
    <w:p w14:paraId="772D8AD1" w14:textId="77777777" w:rsidR="00E36A8A" w:rsidRPr="00BD5FED" w:rsidRDefault="00E36A8A" w:rsidP="00E36A8A">
      <w:pPr>
        <w:pBdr>
          <w:bottom w:val="single" w:sz="4" w:space="1" w:color="auto"/>
        </w:pBdr>
        <w:jc w:val="both"/>
        <w:rPr>
          <w:b/>
          <w:sz w:val="22"/>
        </w:rPr>
      </w:pPr>
      <w:r w:rsidRPr="00BD5FED">
        <w:rPr>
          <w:b/>
          <w:sz w:val="22"/>
        </w:rPr>
        <w:t>Policy review</w:t>
      </w:r>
    </w:p>
    <w:p w14:paraId="293378DA" w14:textId="77777777" w:rsidR="00E36A8A" w:rsidRPr="00BD5FED" w:rsidRDefault="00E36A8A" w:rsidP="00E36A8A">
      <w:pPr>
        <w:jc w:val="both"/>
        <w:rPr>
          <w:sz w:val="22"/>
        </w:rPr>
      </w:pPr>
    </w:p>
    <w:p w14:paraId="36AFFFAA" w14:textId="77777777" w:rsidR="00E36A8A" w:rsidRPr="00BD5FED" w:rsidRDefault="00E36A8A" w:rsidP="00E36A8A">
      <w:pPr>
        <w:jc w:val="both"/>
        <w:rPr>
          <w:sz w:val="22"/>
        </w:rPr>
      </w:pPr>
      <w:r w:rsidRPr="00BD5FED">
        <w:rPr>
          <w:sz w:val="22"/>
        </w:rPr>
        <w:t xml:space="preserve">The </w:t>
      </w:r>
      <w:r>
        <w:rPr>
          <w:sz w:val="22"/>
        </w:rPr>
        <w:t>Service</w:t>
      </w:r>
      <w:r w:rsidRPr="00BD5FED">
        <w:rPr>
          <w:sz w:val="22"/>
        </w:rPr>
        <w:t xml:space="preserve"> encourages staff and parents to be actively involved in the annual review of each of its policies and procedures. In addition, the </w:t>
      </w:r>
      <w:r>
        <w:rPr>
          <w:sz w:val="22"/>
        </w:rPr>
        <w:t>Service</w:t>
      </w:r>
      <w:r w:rsidRPr="00BD5FED">
        <w:rPr>
          <w:sz w:val="22"/>
        </w:rPr>
        <w:t xml:space="preserve"> will accommodate any new legislative changes as they occur and any issues identified as part the </w:t>
      </w:r>
      <w:r>
        <w:rPr>
          <w:sz w:val="22"/>
        </w:rPr>
        <w:t>Service</w:t>
      </w:r>
      <w:r w:rsidRPr="00BD5FED">
        <w:rPr>
          <w:sz w:val="22"/>
        </w:rPr>
        <w:t xml:space="preserve">’s commitment to quality improvement. The </w:t>
      </w:r>
      <w:r>
        <w:rPr>
          <w:sz w:val="22"/>
        </w:rPr>
        <w:t>Service</w:t>
      </w:r>
      <w:r w:rsidRPr="00BD5FED">
        <w:rPr>
          <w:sz w:val="22"/>
        </w:rPr>
        <w:t xml:space="preserve"> consults with relevant recognised authorities as part of the annual review to ensure the policy contents are consistent with current research and contemporary views on best practice. </w:t>
      </w:r>
    </w:p>
    <w:p w14:paraId="18EFE6A4" w14:textId="77777777" w:rsidR="00E36A8A" w:rsidRPr="00BD5FED" w:rsidRDefault="00E36A8A" w:rsidP="00E36A8A">
      <w:pPr>
        <w:jc w:val="both"/>
        <w:rPr>
          <w:b/>
          <w:sz w:val="22"/>
        </w:rPr>
      </w:pPr>
    </w:p>
    <w:p w14:paraId="466FD8CD" w14:textId="77777777" w:rsidR="00E36A8A" w:rsidRDefault="00E36A8A" w:rsidP="00E36A8A">
      <w:pPr>
        <w:pBdr>
          <w:bottom w:val="single" w:sz="4" w:space="1" w:color="auto"/>
        </w:pBdr>
        <w:jc w:val="left"/>
        <w:rPr>
          <w:b/>
          <w:sz w:val="22"/>
        </w:rPr>
      </w:pPr>
      <w:r>
        <w:rPr>
          <w:b/>
          <w:sz w:val="22"/>
        </w:rPr>
        <w:t>Version Control</w:t>
      </w:r>
    </w:p>
    <w:p w14:paraId="4BDD054B" w14:textId="77777777" w:rsidR="00E36A8A" w:rsidRDefault="00E36A8A" w:rsidP="00E36A8A">
      <w:pPr>
        <w:jc w:val="left"/>
        <w:rPr>
          <w:sz w:val="22"/>
        </w:rPr>
      </w:pPr>
    </w:p>
    <w:tbl>
      <w:tblPr>
        <w:tblStyle w:val="TableGrid"/>
        <w:tblW w:w="0" w:type="auto"/>
        <w:tblLook w:val="04A0" w:firstRow="1" w:lastRow="0" w:firstColumn="1" w:lastColumn="0" w:noHBand="0" w:noVBand="1"/>
      </w:tblPr>
      <w:tblGrid>
        <w:gridCol w:w="787"/>
        <w:gridCol w:w="1621"/>
        <w:gridCol w:w="2162"/>
        <w:gridCol w:w="2723"/>
        <w:gridCol w:w="1723"/>
      </w:tblGrid>
      <w:tr w:rsidR="00E36A8A" w14:paraId="06CACA02" w14:textId="77777777" w:rsidTr="003F1733">
        <w:tc>
          <w:tcPr>
            <w:tcW w:w="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20D965" w14:textId="77777777" w:rsidR="00E36A8A" w:rsidRDefault="00E36A8A" w:rsidP="003F1733">
            <w:pPr>
              <w:jc w:val="left"/>
              <w:rPr>
                <w:b/>
                <w:sz w:val="18"/>
                <w:szCs w:val="18"/>
              </w:rPr>
            </w:pPr>
            <w:r>
              <w:rPr>
                <w:b/>
                <w:sz w:val="18"/>
                <w:szCs w:val="18"/>
              </w:rPr>
              <w:t>Version</w:t>
            </w:r>
          </w:p>
        </w:tc>
        <w:tc>
          <w:tcPr>
            <w:tcW w:w="1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40FF02" w14:textId="77777777" w:rsidR="00E36A8A" w:rsidRDefault="00E36A8A" w:rsidP="003F1733">
            <w:pPr>
              <w:jc w:val="left"/>
              <w:rPr>
                <w:b/>
                <w:sz w:val="18"/>
                <w:szCs w:val="18"/>
              </w:rPr>
            </w:pPr>
            <w:r>
              <w:rPr>
                <w:b/>
                <w:sz w:val="18"/>
                <w:szCs w:val="18"/>
              </w:rPr>
              <w:t>Date Reviewed</w:t>
            </w:r>
          </w:p>
        </w:tc>
        <w:tc>
          <w:tcPr>
            <w:tcW w:w="2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83F1BA" w14:textId="77777777" w:rsidR="00E36A8A" w:rsidRDefault="00E36A8A" w:rsidP="003F1733">
            <w:pPr>
              <w:jc w:val="left"/>
              <w:rPr>
                <w:b/>
                <w:sz w:val="18"/>
                <w:szCs w:val="18"/>
              </w:rPr>
            </w:pPr>
            <w:r>
              <w:rPr>
                <w:b/>
                <w:sz w:val="18"/>
                <w:szCs w:val="18"/>
              </w:rPr>
              <w:t>Approved By</w:t>
            </w:r>
          </w:p>
        </w:tc>
        <w:tc>
          <w:tcPr>
            <w:tcW w:w="2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DD4C1B" w14:textId="77777777" w:rsidR="00E36A8A" w:rsidRDefault="00E36A8A" w:rsidP="003F1733">
            <w:pPr>
              <w:jc w:val="left"/>
              <w:rPr>
                <w:b/>
                <w:sz w:val="18"/>
                <w:szCs w:val="18"/>
              </w:rPr>
            </w:pPr>
            <w:r>
              <w:rPr>
                <w:b/>
                <w:sz w:val="18"/>
                <w:szCs w:val="18"/>
              </w:rPr>
              <w:t>Comments/Amendments</w:t>
            </w:r>
          </w:p>
        </w:tc>
        <w:tc>
          <w:tcPr>
            <w:tcW w:w="1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BD71FD" w14:textId="77777777" w:rsidR="00E36A8A" w:rsidRDefault="00E36A8A" w:rsidP="003F1733">
            <w:pPr>
              <w:jc w:val="left"/>
              <w:rPr>
                <w:b/>
                <w:sz w:val="18"/>
                <w:szCs w:val="18"/>
              </w:rPr>
            </w:pPr>
            <w:r>
              <w:rPr>
                <w:b/>
                <w:sz w:val="18"/>
                <w:szCs w:val="18"/>
              </w:rPr>
              <w:t>Next Review Date</w:t>
            </w:r>
          </w:p>
        </w:tc>
      </w:tr>
      <w:tr w:rsidR="00E36A8A" w14:paraId="3B7BC214" w14:textId="77777777" w:rsidTr="003F1733">
        <w:tc>
          <w:tcPr>
            <w:tcW w:w="787" w:type="dxa"/>
            <w:tcBorders>
              <w:top w:val="single" w:sz="4" w:space="0" w:color="auto"/>
              <w:left w:val="single" w:sz="4" w:space="0" w:color="auto"/>
              <w:bottom w:val="single" w:sz="4" w:space="0" w:color="auto"/>
              <w:right w:val="single" w:sz="4" w:space="0" w:color="auto"/>
            </w:tcBorders>
            <w:hideMark/>
          </w:tcPr>
          <w:p w14:paraId="2CB47310" w14:textId="77777777" w:rsidR="00E36A8A" w:rsidRDefault="00E36A8A" w:rsidP="003F1733">
            <w:pPr>
              <w:jc w:val="left"/>
              <w:rPr>
                <w:sz w:val="18"/>
                <w:szCs w:val="18"/>
              </w:rPr>
            </w:pPr>
            <w:r>
              <w:rPr>
                <w:sz w:val="18"/>
                <w:szCs w:val="18"/>
              </w:rPr>
              <w:t>1</w:t>
            </w:r>
          </w:p>
        </w:tc>
        <w:tc>
          <w:tcPr>
            <w:tcW w:w="1621" w:type="dxa"/>
            <w:tcBorders>
              <w:top w:val="single" w:sz="4" w:space="0" w:color="auto"/>
              <w:left w:val="single" w:sz="4" w:space="0" w:color="auto"/>
              <w:bottom w:val="single" w:sz="4" w:space="0" w:color="auto"/>
              <w:right w:val="single" w:sz="4" w:space="0" w:color="auto"/>
            </w:tcBorders>
            <w:hideMark/>
          </w:tcPr>
          <w:p w14:paraId="21AEF977" w14:textId="77777777" w:rsidR="00E36A8A" w:rsidRDefault="00E36A8A" w:rsidP="003F1733">
            <w:pPr>
              <w:jc w:val="left"/>
              <w:rPr>
                <w:sz w:val="18"/>
                <w:szCs w:val="18"/>
              </w:rPr>
            </w:pPr>
            <w:r>
              <w:rPr>
                <w:sz w:val="18"/>
                <w:szCs w:val="18"/>
              </w:rPr>
              <w:t>8 January 2018</w:t>
            </w:r>
          </w:p>
        </w:tc>
        <w:tc>
          <w:tcPr>
            <w:tcW w:w="2162" w:type="dxa"/>
            <w:tcBorders>
              <w:top w:val="single" w:sz="4" w:space="0" w:color="auto"/>
              <w:left w:val="single" w:sz="4" w:space="0" w:color="auto"/>
              <w:bottom w:val="single" w:sz="4" w:space="0" w:color="auto"/>
              <w:right w:val="single" w:sz="4" w:space="0" w:color="auto"/>
            </w:tcBorders>
            <w:hideMark/>
          </w:tcPr>
          <w:p w14:paraId="50A51D1A" w14:textId="77777777" w:rsidR="00E36A8A" w:rsidRDefault="00E36A8A" w:rsidP="003F1733">
            <w:pPr>
              <w:jc w:val="left"/>
              <w:rPr>
                <w:sz w:val="18"/>
                <w:szCs w:val="18"/>
              </w:rPr>
            </w:pPr>
            <w:r>
              <w:rPr>
                <w:sz w:val="18"/>
                <w:szCs w:val="18"/>
              </w:rPr>
              <w:t>Dr Brenda Abbey (Author)</w:t>
            </w:r>
          </w:p>
        </w:tc>
        <w:tc>
          <w:tcPr>
            <w:tcW w:w="2723" w:type="dxa"/>
            <w:tcBorders>
              <w:top w:val="single" w:sz="4" w:space="0" w:color="auto"/>
              <w:left w:val="single" w:sz="4" w:space="0" w:color="auto"/>
              <w:bottom w:val="single" w:sz="4" w:space="0" w:color="auto"/>
              <w:right w:val="single" w:sz="4" w:space="0" w:color="auto"/>
            </w:tcBorders>
            <w:hideMark/>
          </w:tcPr>
          <w:p w14:paraId="695A443C" w14:textId="77777777" w:rsidR="00E36A8A" w:rsidRDefault="00E36A8A" w:rsidP="003F1733">
            <w:pPr>
              <w:jc w:val="left"/>
              <w:rPr>
                <w:sz w:val="18"/>
                <w:szCs w:val="18"/>
              </w:rPr>
            </w:pPr>
            <w:r>
              <w:rPr>
                <w:sz w:val="18"/>
                <w:szCs w:val="18"/>
              </w:rPr>
              <w:t xml:space="preserve">Updated to changed NQF requirements 1 February 2018. </w:t>
            </w:r>
          </w:p>
          <w:p w14:paraId="46F8B12D" w14:textId="77777777" w:rsidR="00E36A8A" w:rsidRDefault="00E36A8A" w:rsidP="003F1733">
            <w:pPr>
              <w:jc w:val="left"/>
              <w:rPr>
                <w:sz w:val="18"/>
                <w:szCs w:val="18"/>
              </w:rPr>
            </w:pPr>
            <w:r>
              <w:rPr>
                <w:sz w:val="18"/>
                <w:szCs w:val="18"/>
              </w:rPr>
              <w:t xml:space="preserve">Service to modify policies to its specific needs. </w:t>
            </w:r>
          </w:p>
        </w:tc>
        <w:tc>
          <w:tcPr>
            <w:tcW w:w="1723" w:type="dxa"/>
            <w:tcBorders>
              <w:top w:val="single" w:sz="4" w:space="0" w:color="auto"/>
              <w:left w:val="single" w:sz="4" w:space="0" w:color="auto"/>
              <w:bottom w:val="single" w:sz="4" w:space="0" w:color="auto"/>
              <w:right w:val="single" w:sz="4" w:space="0" w:color="auto"/>
            </w:tcBorders>
          </w:tcPr>
          <w:p w14:paraId="4DB1DD18" w14:textId="77777777" w:rsidR="00E36A8A" w:rsidRDefault="00E36A8A" w:rsidP="003F1733">
            <w:pPr>
              <w:jc w:val="left"/>
              <w:rPr>
                <w:sz w:val="18"/>
                <w:szCs w:val="18"/>
              </w:rPr>
            </w:pPr>
          </w:p>
        </w:tc>
      </w:tr>
      <w:tr w:rsidR="00E36A8A" w14:paraId="1ACB7573" w14:textId="77777777" w:rsidTr="003F1733">
        <w:tc>
          <w:tcPr>
            <w:tcW w:w="787" w:type="dxa"/>
            <w:hideMark/>
          </w:tcPr>
          <w:p w14:paraId="15D1435F" w14:textId="77777777" w:rsidR="00E36A8A" w:rsidRDefault="00E36A8A" w:rsidP="003F1733">
            <w:pPr>
              <w:jc w:val="left"/>
              <w:rPr>
                <w:sz w:val="18"/>
                <w:szCs w:val="18"/>
              </w:rPr>
            </w:pPr>
            <w:r>
              <w:rPr>
                <w:sz w:val="18"/>
                <w:szCs w:val="18"/>
              </w:rPr>
              <w:t>2</w:t>
            </w:r>
          </w:p>
        </w:tc>
        <w:tc>
          <w:tcPr>
            <w:tcW w:w="1621" w:type="dxa"/>
            <w:hideMark/>
          </w:tcPr>
          <w:p w14:paraId="18125FA4" w14:textId="77777777" w:rsidR="00E36A8A" w:rsidRDefault="00E36A8A" w:rsidP="003F1733">
            <w:pPr>
              <w:jc w:val="left"/>
              <w:rPr>
                <w:sz w:val="18"/>
                <w:szCs w:val="18"/>
              </w:rPr>
            </w:pPr>
            <w:r>
              <w:rPr>
                <w:sz w:val="18"/>
                <w:szCs w:val="18"/>
              </w:rPr>
              <w:t>11 January 2019</w:t>
            </w:r>
          </w:p>
        </w:tc>
        <w:tc>
          <w:tcPr>
            <w:tcW w:w="2162" w:type="dxa"/>
          </w:tcPr>
          <w:p w14:paraId="13EBDF09" w14:textId="77777777" w:rsidR="00E36A8A" w:rsidRDefault="00E36A8A" w:rsidP="003F1733">
            <w:pPr>
              <w:jc w:val="left"/>
              <w:rPr>
                <w:sz w:val="18"/>
                <w:szCs w:val="18"/>
              </w:rPr>
            </w:pPr>
            <w:r>
              <w:rPr>
                <w:sz w:val="18"/>
                <w:szCs w:val="18"/>
              </w:rPr>
              <w:t xml:space="preserve">Dr Brenda Abbey (Author) </w:t>
            </w:r>
          </w:p>
          <w:p w14:paraId="5AD8288C" w14:textId="77777777" w:rsidR="00E36A8A" w:rsidRDefault="00E36A8A" w:rsidP="003F1733">
            <w:pPr>
              <w:jc w:val="left"/>
              <w:rPr>
                <w:sz w:val="18"/>
                <w:szCs w:val="18"/>
              </w:rPr>
            </w:pPr>
          </w:p>
        </w:tc>
        <w:tc>
          <w:tcPr>
            <w:tcW w:w="2723" w:type="dxa"/>
            <w:hideMark/>
          </w:tcPr>
          <w:p w14:paraId="31985941" w14:textId="77777777" w:rsidR="00E36A8A" w:rsidRDefault="00E36A8A" w:rsidP="003F1733">
            <w:pPr>
              <w:jc w:val="left"/>
              <w:rPr>
                <w:sz w:val="18"/>
                <w:szCs w:val="18"/>
              </w:rPr>
            </w:pPr>
            <w:r>
              <w:rPr>
                <w:sz w:val="18"/>
                <w:szCs w:val="18"/>
              </w:rPr>
              <w:t xml:space="preserve">Updated references. </w:t>
            </w:r>
          </w:p>
        </w:tc>
        <w:tc>
          <w:tcPr>
            <w:tcW w:w="1723" w:type="dxa"/>
          </w:tcPr>
          <w:p w14:paraId="3CA4D6A6" w14:textId="77777777" w:rsidR="00E36A8A" w:rsidRDefault="00E36A8A" w:rsidP="003F1733">
            <w:pPr>
              <w:jc w:val="left"/>
              <w:rPr>
                <w:sz w:val="18"/>
                <w:szCs w:val="18"/>
              </w:rPr>
            </w:pPr>
          </w:p>
        </w:tc>
      </w:tr>
      <w:tr w:rsidR="00E36A8A" w14:paraId="4805E206" w14:textId="77777777" w:rsidTr="003F1733">
        <w:tc>
          <w:tcPr>
            <w:tcW w:w="787" w:type="dxa"/>
          </w:tcPr>
          <w:p w14:paraId="0A6579C6" w14:textId="77777777" w:rsidR="00E36A8A" w:rsidRDefault="00E36A8A" w:rsidP="003F1733">
            <w:pPr>
              <w:jc w:val="left"/>
              <w:rPr>
                <w:sz w:val="18"/>
                <w:szCs w:val="18"/>
              </w:rPr>
            </w:pPr>
            <w:r>
              <w:rPr>
                <w:sz w:val="18"/>
                <w:szCs w:val="18"/>
              </w:rPr>
              <w:t>3</w:t>
            </w:r>
          </w:p>
        </w:tc>
        <w:tc>
          <w:tcPr>
            <w:tcW w:w="1621" w:type="dxa"/>
          </w:tcPr>
          <w:p w14:paraId="71FD4EDC" w14:textId="77777777" w:rsidR="00E36A8A" w:rsidRDefault="00E36A8A" w:rsidP="003F1733">
            <w:pPr>
              <w:jc w:val="left"/>
              <w:rPr>
                <w:sz w:val="18"/>
                <w:szCs w:val="18"/>
              </w:rPr>
            </w:pPr>
            <w:r>
              <w:rPr>
                <w:sz w:val="18"/>
                <w:szCs w:val="18"/>
              </w:rPr>
              <w:t>29 January 2020</w:t>
            </w:r>
          </w:p>
        </w:tc>
        <w:tc>
          <w:tcPr>
            <w:tcW w:w="2162" w:type="dxa"/>
          </w:tcPr>
          <w:p w14:paraId="1DC73507" w14:textId="77777777" w:rsidR="00E36A8A" w:rsidRDefault="00E36A8A" w:rsidP="003F1733">
            <w:pPr>
              <w:jc w:val="left"/>
              <w:rPr>
                <w:sz w:val="18"/>
                <w:szCs w:val="18"/>
              </w:rPr>
            </w:pPr>
            <w:r>
              <w:rPr>
                <w:sz w:val="18"/>
                <w:szCs w:val="18"/>
              </w:rPr>
              <w:t>Dr Brenda Abbey (Author)</w:t>
            </w:r>
          </w:p>
        </w:tc>
        <w:tc>
          <w:tcPr>
            <w:tcW w:w="2723" w:type="dxa"/>
          </w:tcPr>
          <w:p w14:paraId="7E49FE9E" w14:textId="77777777" w:rsidR="00E36A8A" w:rsidRDefault="00E36A8A" w:rsidP="003F1733">
            <w:pPr>
              <w:jc w:val="left"/>
              <w:rPr>
                <w:sz w:val="18"/>
                <w:szCs w:val="18"/>
              </w:rPr>
            </w:pPr>
            <w:r>
              <w:rPr>
                <w:sz w:val="18"/>
                <w:szCs w:val="18"/>
              </w:rPr>
              <w:t xml:space="preserve">Updated references. </w:t>
            </w:r>
          </w:p>
          <w:p w14:paraId="77B9F2A0" w14:textId="77777777" w:rsidR="00E36A8A" w:rsidRDefault="00E36A8A" w:rsidP="003F1733">
            <w:pPr>
              <w:jc w:val="left"/>
              <w:rPr>
                <w:sz w:val="18"/>
                <w:szCs w:val="18"/>
              </w:rPr>
            </w:pPr>
          </w:p>
        </w:tc>
        <w:tc>
          <w:tcPr>
            <w:tcW w:w="1723" w:type="dxa"/>
          </w:tcPr>
          <w:p w14:paraId="339DCE73" w14:textId="77777777" w:rsidR="00E36A8A" w:rsidRDefault="00E36A8A" w:rsidP="003F1733">
            <w:pPr>
              <w:jc w:val="left"/>
              <w:rPr>
                <w:sz w:val="18"/>
                <w:szCs w:val="18"/>
              </w:rPr>
            </w:pPr>
          </w:p>
        </w:tc>
      </w:tr>
      <w:tr w:rsidR="00E36A8A" w14:paraId="2B4BCD49" w14:textId="77777777" w:rsidTr="003F1733">
        <w:tc>
          <w:tcPr>
            <w:tcW w:w="787" w:type="dxa"/>
          </w:tcPr>
          <w:p w14:paraId="24BCEEA0" w14:textId="77777777" w:rsidR="00E36A8A" w:rsidRDefault="00E36A8A" w:rsidP="003F1733">
            <w:pPr>
              <w:jc w:val="left"/>
              <w:rPr>
                <w:sz w:val="18"/>
                <w:szCs w:val="18"/>
              </w:rPr>
            </w:pPr>
            <w:r>
              <w:rPr>
                <w:sz w:val="18"/>
                <w:szCs w:val="18"/>
              </w:rPr>
              <w:t>4</w:t>
            </w:r>
          </w:p>
        </w:tc>
        <w:tc>
          <w:tcPr>
            <w:tcW w:w="1621" w:type="dxa"/>
          </w:tcPr>
          <w:p w14:paraId="7F1B3FEC" w14:textId="77777777" w:rsidR="00E36A8A" w:rsidRDefault="00E36A8A" w:rsidP="003F1733">
            <w:pPr>
              <w:jc w:val="left"/>
              <w:rPr>
                <w:sz w:val="18"/>
                <w:szCs w:val="18"/>
              </w:rPr>
            </w:pPr>
            <w:r>
              <w:rPr>
                <w:sz w:val="18"/>
                <w:szCs w:val="18"/>
              </w:rPr>
              <w:t>30 December 2020</w:t>
            </w:r>
          </w:p>
        </w:tc>
        <w:tc>
          <w:tcPr>
            <w:tcW w:w="2162" w:type="dxa"/>
          </w:tcPr>
          <w:p w14:paraId="53702BBB" w14:textId="77777777" w:rsidR="00E36A8A" w:rsidRDefault="00E36A8A" w:rsidP="003F1733">
            <w:pPr>
              <w:jc w:val="left"/>
              <w:rPr>
                <w:sz w:val="18"/>
                <w:szCs w:val="18"/>
              </w:rPr>
            </w:pPr>
            <w:r>
              <w:rPr>
                <w:sz w:val="18"/>
                <w:szCs w:val="18"/>
              </w:rPr>
              <w:t>Dr Brenda Abbey (Author)</w:t>
            </w:r>
          </w:p>
        </w:tc>
        <w:tc>
          <w:tcPr>
            <w:tcW w:w="2723" w:type="dxa"/>
          </w:tcPr>
          <w:p w14:paraId="114A8D76" w14:textId="77777777" w:rsidR="00E36A8A" w:rsidRDefault="00E36A8A" w:rsidP="003F1733">
            <w:pPr>
              <w:jc w:val="left"/>
              <w:rPr>
                <w:sz w:val="18"/>
                <w:szCs w:val="18"/>
              </w:rPr>
            </w:pPr>
            <w:r>
              <w:rPr>
                <w:sz w:val="18"/>
                <w:szCs w:val="18"/>
              </w:rPr>
              <w:t>Updated references</w:t>
            </w:r>
          </w:p>
          <w:p w14:paraId="7421AA40" w14:textId="77777777" w:rsidR="00E36A8A" w:rsidRDefault="00E36A8A" w:rsidP="003F1733">
            <w:pPr>
              <w:jc w:val="left"/>
              <w:rPr>
                <w:sz w:val="18"/>
                <w:szCs w:val="18"/>
              </w:rPr>
            </w:pPr>
          </w:p>
        </w:tc>
        <w:tc>
          <w:tcPr>
            <w:tcW w:w="1723" w:type="dxa"/>
          </w:tcPr>
          <w:p w14:paraId="4A8D56E8" w14:textId="77777777" w:rsidR="00E36A8A" w:rsidRDefault="00E36A8A" w:rsidP="003F1733">
            <w:pPr>
              <w:jc w:val="left"/>
              <w:rPr>
                <w:sz w:val="18"/>
                <w:szCs w:val="18"/>
              </w:rPr>
            </w:pPr>
          </w:p>
        </w:tc>
      </w:tr>
      <w:tr w:rsidR="00E36A8A" w14:paraId="79D6F5D6" w14:textId="77777777" w:rsidTr="003F1733">
        <w:tc>
          <w:tcPr>
            <w:tcW w:w="787" w:type="dxa"/>
          </w:tcPr>
          <w:p w14:paraId="00B1EE99" w14:textId="46A212A5" w:rsidR="00E36A8A" w:rsidRDefault="00E36A8A" w:rsidP="003F1733">
            <w:pPr>
              <w:jc w:val="left"/>
              <w:rPr>
                <w:sz w:val="18"/>
                <w:szCs w:val="18"/>
              </w:rPr>
            </w:pPr>
            <w:r>
              <w:rPr>
                <w:sz w:val="18"/>
                <w:szCs w:val="18"/>
              </w:rPr>
              <w:t>5</w:t>
            </w:r>
          </w:p>
        </w:tc>
        <w:tc>
          <w:tcPr>
            <w:tcW w:w="1621" w:type="dxa"/>
          </w:tcPr>
          <w:p w14:paraId="451B0F44" w14:textId="0E680087" w:rsidR="00E36A8A" w:rsidRDefault="00E36A8A" w:rsidP="003F1733">
            <w:pPr>
              <w:jc w:val="left"/>
              <w:rPr>
                <w:sz w:val="18"/>
                <w:szCs w:val="18"/>
              </w:rPr>
            </w:pPr>
            <w:r>
              <w:rPr>
                <w:sz w:val="18"/>
                <w:szCs w:val="18"/>
              </w:rPr>
              <w:t>19 February 2022</w:t>
            </w:r>
          </w:p>
        </w:tc>
        <w:tc>
          <w:tcPr>
            <w:tcW w:w="2162" w:type="dxa"/>
          </w:tcPr>
          <w:p w14:paraId="3A257993" w14:textId="3B09AF91" w:rsidR="00E36A8A" w:rsidRDefault="00E36A8A" w:rsidP="003F1733">
            <w:pPr>
              <w:jc w:val="left"/>
              <w:rPr>
                <w:sz w:val="18"/>
                <w:szCs w:val="18"/>
              </w:rPr>
            </w:pPr>
            <w:r>
              <w:rPr>
                <w:sz w:val="18"/>
                <w:szCs w:val="18"/>
              </w:rPr>
              <w:t xml:space="preserve">Joanna Pycinska </w:t>
            </w:r>
          </w:p>
        </w:tc>
        <w:tc>
          <w:tcPr>
            <w:tcW w:w="2723" w:type="dxa"/>
          </w:tcPr>
          <w:p w14:paraId="4AB5C17C" w14:textId="6AD2B5C1" w:rsidR="00E36A8A" w:rsidRDefault="00E36A8A" w:rsidP="003F1733">
            <w:pPr>
              <w:jc w:val="left"/>
              <w:rPr>
                <w:sz w:val="18"/>
                <w:szCs w:val="18"/>
              </w:rPr>
            </w:pPr>
            <w:r>
              <w:rPr>
                <w:sz w:val="18"/>
                <w:szCs w:val="18"/>
              </w:rPr>
              <w:t xml:space="preserve">Adoption of policy </w:t>
            </w:r>
          </w:p>
        </w:tc>
        <w:tc>
          <w:tcPr>
            <w:tcW w:w="1723" w:type="dxa"/>
          </w:tcPr>
          <w:p w14:paraId="39CC9E05" w14:textId="3BE6645A" w:rsidR="00E36A8A" w:rsidRDefault="00E36A8A" w:rsidP="003F1733">
            <w:pPr>
              <w:jc w:val="left"/>
              <w:rPr>
                <w:sz w:val="18"/>
                <w:szCs w:val="18"/>
              </w:rPr>
            </w:pPr>
            <w:r>
              <w:rPr>
                <w:sz w:val="18"/>
                <w:szCs w:val="18"/>
              </w:rPr>
              <w:t>19 February 2023</w:t>
            </w:r>
          </w:p>
        </w:tc>
      </w:tr>
      <w:tr w:rsidR="0054431B" w14:paraId="0AA9CE91" w14:textId="77777777" w:rsidTr="003F1733">
        <w:tc>
          <w:tcPr>
            <w:tcW w:w="787" w:type="dxa"/>
          </w:tcPr>
          <w:p w14:paraId="244C5AAB" w14:textId="2F6655E9" w:rsidR="0054431B" w:rsidRDefault="0054431B" w:rsidP="003F1733">
            <w:pPr>
              <w:jc w:val="left"/>
              <w:rPr>
                <w:sz w:val="18"/>
                <w:szCs w:val="18"/>
              </w:rPr>
            </w:pPr>
            <w:r>
              <w:rPr>
                <w:sz w:val="18"/>
                <w:szCs w:val="18"/>
              </w:rPr>
              <w:t>6</w:t>
            </w:r>
          </w:p>
        </w:tc>
        <w:tc>
          <w:tcPr>
            <w:tcW w:w="1621" w:type="dxa"/>
          </w:tcPr>
          <w:p w14:paraId="203F2239" w14:textId="02FF9CC9" w:rsidR="0054431B" w:rsidRDefault="002E609B" w:rsidP="003F1733">
            <w:pPr>
              <w:jc w:val="left"/>
              <w:rPr>
                <w:sz w:val="18"/>
                <w:szCs w:val="18"/>
              </w:rPr>
            </w:pPr>
            <w:r>
              <w:rPr>
                <w:sz w:val="18"/>
                <w:szCs w:val="18"/>
              </w:rPr>
              <w:t>7 March 2022</w:t>
            </w:r>
          </w:p>
        </w:tc>
        <w:tc>
          <w:tcPr>
            <w:tcW w:w="2162" w:type="dxa"/>
          </w:tcPr>
          <w:p w14:paraId="31109EDA" w14:textId="53AEAE94" w:rsidR="0054431B" w:rsidRDefault="002E609B" w:rsidP="003F1733">
            <w:pPr>
              <w:jc w:val="left"/>
              <w:rPr>
                <w:sz w:val="18"/>
                <w:szCs w:val="18"/>
              </w:rPr>
            </w:pPr>
            <w:r>
              <w:rPr>
                <w:sz w:val="18"/>
                <w:szCs w:val="18"/>
              </w:rPr>
              <w:t xml:space="preserve">Joanna Pycinska </w:t>
            </w:r>
          </w:p>
        </w:tc>
        <w:tc>
          <w:tcPr>
            <w:tcW w:w="2723" w:type="dxa"/>
          </w:tcPr>
          <w:p w14:paraId="65AAE93C" w14:textId="3D19E14E" w:rsidR="0054431B" w:rsidRDefault="002E609B" w:rsidP="003F1733">
            <w:pPr>
              <w:jc w:val="left"/>
              <w:rPr>
                <w:sz w:val="18"/>
                <w:szCs w:val="18"/>
              </w:rPr>
            </w:pPr>
            <w:r>
              <w:rPr>
                <w:sz w:val="18"/>
                <w:szCs w:val="18"/>
              </w:rPr>
              <w:t xml:space="preserve">Review of the policy and amendments </w:t>
            </w:r>
          </w:p>
        </w:tc>
        <w:tc>
          <w:tcPr>
            <w:tcW w:w="1723" w:type="dxa"/>
          </w:tcPr>
          <w:p w14:paraId="68C28D0B" w14:textId="4A1C9809" w:rsidR="0054431B" w:rsidRDefault="002E609B" w:rsidP="003F1733">
            <w:pPr>
              <w:jc w:val="left"/>
              <w:rPr>
                <w:sz w:val="18"/>
                <w:szCs w:val="18"/>
              </w:rPr>
            </w:pPr>
            <w:r>
              <w:rPr>
                <w:sz w:val="18"/>
                <w:szCs w:val="18"/>
              </w:rPr>
              <w:t>7 June 2022</w:t>
            </w:r>
          </w:p>
        </w:tc>
      </w:tr>
    </w:tbl>
    <w:p w14:paraId="160F3C8B" w14:textId="77777777" w:rsidR="00E36A8A" w:rsidRPr="00BD5FED" w:rsidRDefault="00E36A8A" w:rsidP="00E36A8A">
      <w:pPr>
        <w:jc w:val="both"/>
        <w:rPr>
          <w:b/>
          <w:sz w:val="22"/>
        </w:rPr>
      </w:pPr>
    </w:p>
    <w:p w14:paraId="61925DDC" w14:textId="77777777" w:rsidR="00E36A8A" w:rsidRPr="00BD5FED" w:rsidRDefault="00E36A8A" w:rsidP="00E36A8A">
      <w:pPr>
        <w:jc w:val="both"/>
        <w:rPr>
          <w:sz w:val="22"/>
        </w:rPr>
      </w:pPr>
    </w:p>
    <w:p w14:paraId="4727B80F" w14:textId="77777777" w:rsidR="00E36A8A" w:rsidRPr="00BD5FED" w:rsidRDefault="00E36A8A" w:rsidP="00E36A8A">
      <w:pPr>
        <w:jc w:val="both"/>
        <w:rPr>
          <w:sz w:val="24"/>
          <w:szCs w:val="24"/>
        </w:rPr>
      </w:pPr>
    </w:p>
    <w:p w14:paraId="59CCE9F2" w14:textId="77777777" w:rsidR="00E36A8A" w:rsidRPr="00823689" w:rsidRDefault="00E36A8A" w:rsidP="00E36A8A">
      <w:pPr>
        <w:rPr>
          <w:b/>
          <w:sz w:val="22"/>
        </w:rPr>
      </w:pPr>
    </w:p>
    <w:p w14:paraId="2537C23B" w14:textId="77777777" w:rsidR="00E36A8A" w:rsidRDefault="00E36A8A" w:rsidP="00E36A8A">
      <w:pPr>
        <w:jc w:val="both"/>
        <w:rPr>
          <w:sz w:val="22"/>
        </w:rPr>
      </w:pPr>
    </w:p>
    <w:p w14:paraId="672318B0" w14:textId="77777777" w:rsidR="00E36A8A" w:rsidRPr="00823689" w:rsidRDefault="00E36A8A" w:rsidP="00E36A8A">
      <w:pPr>
        <w:jc w:val="both"/>
      </w:pPr>
    </w:p>
    <w:bookmarkEnd w:id="0"/>
    <w:p w14:paraId="48770E2D" w14:textId="77777777" w:rsidR="00E36A8A" w:rsidRPr="00AA7B49" w:rsidRDefault="00E36A8A" w:rsidP="00E36A8A"/>
    <w:sectPr w:rsidR="00E36A8A" w:rsidRPr="00AA7B49" w:rsidSect="00F453F4">
      <w:headerReference w:type="default" r:id="rId11"/>
      <w:footerReference w:type="even" r:id="rId12"/>
      <w:footerReference w:type="default" r:id="rId13"/>
      <w:pgSz w:w="11906" w:h="16838"/>
      <w:pgMar w:top="1440" w:right="1416" w:bottom="1134" w:left="1276" w:header="113" w:footer="113"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3D610" w14:textId="77777777" w:rsidR="003C7A03" w:rsidRDefault="003C7A03" w:rsidP="00FC7AF1">
      <w:r>
        <w:separator/>
      </w:r>
    </w:p>
  </w:endnote>
  <w:endnote w:type="continuationSeparator" w:id="0">
    <w:p w14:paraId="69CCE484" w14:textId="77777777" w:rsidR="003C7A03" w:rsidRDefault="003C7A03" w:rsidP="00FC7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eta Plus Normal">
    <w:altName w:val="Cambria"/>
    <w:panose1 w:val="020B0604020202020204"/>
    <w:charset w:val="00"/>
    <w:family w:val="roman"/>
    <w:notTrueType/>
    <w:pitch w:val="default"/>
    <w:sig w:usb0="00000003" w:usb1="00000000" w:usb2="00000000" w:usb3="00000000" w:csb0="00000001" w:csb1="00000000"/>
  </w:font>
  <w:font w:name="CenturyGothic">
    <w:panose1 w:val="020B0604020202020204"/>
    <w:charset w:val="00"/>
    <w:family w:val="auto"/>
    <w:notTrueType/>
    <w:pitch w:val="default"/>
    <w:sig w:usb0="00000003" w:usb1="00000000" w:usb2="00000000" w:usb3="00000000" w:csb0="00000001" w:csb1="00000000"/>
  </w:font>
  <w:font w:name="CenturyGothic,Bold">
    <w:panose1 w:val="020B0604020202020204"/>
    <w:charset w:val="00"/>
    <w:family w:val="auto"/>
    <w:notTrueType/>
    <w:pitch w:val="default"/>
    <w:sig w:usb0="00000003" w:usb1="00000000" w:usb2="00000000" w:usb3="00000000" w:csb0="00000001" w:csb1="00000000"/>
  </w:font>
  <w:font w:name="ComicSansMS">
    <w:panose1 w:val="030F07020303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02071783"/>
      <w:docPartObj>
        <w:docPartGallery w:val="Page Numbers (Bottom of Page)"/>
        <w:docPartUnique/>
      </w:docPartObj>
    </w:sdtPr>
    <w:sdtEndPr>
      <w:rPr>
        <w:rStyle w:val="PageNumber"/>
      </w:rPr>
    </w:sdtEndPr>
    <w:sdtContent>
      <w:p w14:paraId="423F24D2" w14:textId="0AEF1821" w:rsidR="00A26C30" w:rsidRDefault="00A26C30" w:rsidP="000A174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0D5FB7" w14:textId="77777777" w:rsidR="00A26C30" w:rsidRDefault="00A26C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70687833"/>
      <w:docPartObj>
        <w:docPartGallery w:val="Page Numbers (Bottom of Page)"/>
        <w:docPartUnique/>
      </w:docPartObj>
    </w:sdtPr>
    <w:sdtEndPr>
      <w:rPr>
        <w:rStyle w:val="PageNumber"/>
      </w:rPr>
    </w:sdtEndPr>
    <w:sdtContent>
      <w:p w14:paraId="1C9BC425" w14:textId="2BCEB234" w:rsidR="00A26C30" w:rsidRDefault="00A26C30" w:rsidP="000A1743">
        <w:pPr>
          <w:pStyle w:val="Footer"/>
          <w:framePr w:wrap="none" w:vAnchor="text" w:hAnchor="margin" w:xAlign="center" w:y="1"/>
          <w:rPr>
            <w:rStyle w:val="PageNumber"/>
          </w:rPr>
        </w:pPr>
        <w:r w:rsidRPr="00A26C30">
          <w:rPr>
            <w:rStyle w:val="PageNumber"/>
            <w:sz w:val="20"/>
            <w:szCs w:val="20"/>
          </w:rPr>
          <w:fldChar w:fldCharType="begin"/>
        </w:r>
        <w:r w:rsidRPr="00A26C30">
          <w:rPr>
            <w:rStyle w:val="PageNumber"/>
            <w:sz w:val="20"/>
            <w:szCs w:val="20"/>
          </w:rPr>
          <w:instrText xml:space="preserve"> PAGE </w:instrText>
        </w:r>
        <w:r w:rsidRPr="00A26C30">
          <w:rPr>
            <w:rStyle w:val="PageNumber"/>
            <w:sz w:val="20"/>
            <w:szCs w:val="20"/>
          </w:rPr>
          <w:fldChar w:fldCharType="separate"/>
        </w:r>
        <w:r w:rsidRPr="00A26C30">
          <w:rPr>
            <w:rStyle w:val="PageNumber"/>
            <w:noProof/>
            <w:sz w:val="20"/>
            <w:szCs w:val="20"/>
          </w:rPr>
          <w:t>4</w:t>
        </w:r>
        <w:r w:rsidRPr="00A26C30">
          <w:rPr>
            <w:rStyle w:val="PageNumber"/>
            <w:sz w:val="20"/>
            <w:szCs w:val="20"/>
          </w:rPr>
          <w:fldChar w:fldCharType="end"/>
        </w:r>
      </w:p>
    </w:sdtContent>
  </w:sdt>
  <w:p w14:paraId="04866439" w14:textId="77777777" w:rsidR="00FC7AF1" w:rsidRDefault="00C61326" w:rsidP="008F25CB">
    <w:pPr>
      <w:pStyle w:val="Footer"/>
      <w:ind w:left="-1276" w:right="282"/>
      <w:jc w:val="left"/>
    </w:pPr>
    <w:r>
      <w:rPr>
        <w:noProof/>
        <w:lang w:val="en-US"/>
      </w:rPr>
      <w:ptab w:relativeTo="margin" w:alignment="left" w:leader="none"/>
    </w:r>
  </w:p>
  <w:tbl>
    <w:tblPr>
      <w:tblStyle w:val="TableGrid"/>
      <w:tblW w:w="11012"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7089"/>
      <w:gridCol w:w="3923"/>
    </w:tblGrid>
    <w:tr w:rsidR="00C06D92" w14:paraId="36B5DED1" w14:textId="77777777" w:rsidTr="00A26C30">
      <w:trPr>
        <w:trHeight w:val="583"/>
      </w:trPr>
      <w:tc>
        <w:tcPr>
          <w:tcW w:w="7089" w:type="dxa"/>
          <w:shd w:val="clear" w:color="auto" w:fill="auto"/>
        </w:tcPr>
        <w:p w14:paraId="418F2774" w14:textId="77777777" w:rsidR="00C60035" w:rsidRPr="00A26C30" w:rsidRDefault="00C60035" w:rsidP="002B6E45">
          <w:pPr>
            <w:pStyle w:val="Footer"/>
            <w:ind w:right="282"/>
            <w:jc w:val="left"/>
            <w:rPr>
              <w:noProof/>
              <w:color w:val="984806" w:themeColor="accent6" w:themeShade="80"/>
              <w:sz w:val="6"/>
              <w:szCs w:val="6"/>
              <w:lang w:val="en-US"/>
            </w:rPr>
          </w:pPr>
        </w:p>
        <w:p w14:paraId="09AE9B80" w14:textId="77777777" w:rsidR="00A26C30" w:rsidRDefault="00A26C30" w:rsidP="002B6E45">
          <w:pPr>
            <w:pStyle w:val="Footer"/>
            <w:ind w:right="282"/>
            <w:jc w:val="left"/>
            <w:rPr>
              <w:noProof/>
              <w:color w:val="984806" w:themeColor="accent6" w:themeShade="80"/>
              <w:sz w:val="18"/>
              <w:szCs w:val="18"/>
              <w:lang w:val="en-US"/>
            </w:rPr>
          </w:pPr>
          <w:r>
            <w:rPr>
              <w:noProof/>
              <w:color w:val="984806" w:themeColor="accent6" w:themeShade="80"/>
              <w:sz w:val="18"/>
              <w:szCs w:val="18"/>
              <w:lang w:val="en-US"/>
            </w:rPr>
            <w:t xml:space="preserve">South Parramatta Granville Preschool </w:t>
          </w:r>
        </w:p>
        <w:p w14:paraId="32BF982E" w14:textId="2924F3ED" w:rsidR="00C06D92" w:rsidRPr="00A26C30" w:rsidRDefault="00C06D92" w:rsidP="002B6E45">
          <w:pPr>
            <w:pStyle w:val="Footer"/>
            <w:ind w:right="282"/>
            <w:jc w:val="left"/>
            <w:rPr>
              <w:noProof/>
              <w:color w:val="984806" w:themeColor="accent6" w:themeShade="80"/>
              <w:sz w:val="18"/>
              <w:szCs w:val="18"/>
              <w:lang w:val="en-US"/>
            </w:rPr>
          </w:pPr>
          <w:r w:rsidRPr="00A26C30">
            <w:rPr>
              <w:noProof/>
              <w:color w:val="984806" w:themeColor="accent6" w:themeShade="80"/>
              <w:sz w:val="18"/>
              <w:szCs w:val="18"/>
              <w:lang w:val="en-US"/>
            </w:rPr>
            <w:t>Copyright © Dr Brenda Abbey (Childcare by Design</w:t>
          </w:r>
          <w:r w:rsidR="000F65B1" w:rsidRPr="00A26C30">
            <w:rPr>
              <w:noProof/>
              <w:color w:val="984806" w:themeColor="accent6" w:themeShade="80"/>
              <w:sz w:val="18"/>
              <w:szCs w:val="18"/>
              <w:lang w:val="en-US"/>
            </w:rPr>
            <w:t xml:space="preserve"> Pty Ltd</w:t>
          </w:r>
          <w:r w:rsidRPr="00A26C30">
            <w:rPr>
              <w:noProof/>
              <w:color w:val="984806" w:themeColor="accent6" w:themeShade="80"/>
              <w:sz w:val="18"/>
              <w:szCs w:val="18"/>
              <w:lang w:val="en-US"/>
            </w:rPr>
            <w:t xml:space="preserve">) 2012. </w:t>
          </w:r>
          <w:r w:rsidR="00B36920" w:rsidRPr="00A26C30">
            <w:rPr>
              <w:noProof/>
              <w:color w:val="984806" w:themeColor="accent6" w:themeShade="80"/>
              <w:sz w:val="18"/>
              <w:szCs w:val="18"/>
              <w:lang w:val="en-US"/>
            </w:rPr>
            <w:t xml:space="preserve">Last </w:t>
          </w:r>
          <w:r w:rsidR="00F71538" w:rsidRPr="00A26C30">
            <w:rPr>
              <w:noProof/>
              <w:color w:val="984806" w:themeColor="accent6" w:themeShade="80"/>
              <w:sz w:val="18"/>
              <w:szCs w:val="18"/>
              <w:lang w:val="en-US"/>
            </w:rPr>
            <w:t>u</w:t>
          </w:r>
          <w:r w:rsidR="007D1657" w:rsidRPr="00A26C30">
            <w:rPr>
              <w:noProof/>
              <w:color w:val="984806" w:themeColor="accent6" w:themeShade="80"/>
              <w:sz w:val="18"/>
              <w:szCs w:val="18"/>
              <w:lang w:val="en-US"/>
            </w:rPr>
            <w:t xml:space="preserve">pdated </w:t>
          </w:r>
          <w:r w:rsidR="00B36920" w:rsidRPr="00A26C30">
            <w:rPr>
              <w:noProof/>
              <w:color w:val="984806" w:themeColor="accent6" w:themeShade="80"/>
              <w:sz w:val="18"/>
              <w:szCs w:val="18"/>
              <w:lang w:val="en-US"/>
            </w:rPr>
            <w:t>2020</w:t>
          </w:r>
          <w:r w:rsidR="00F71538" w:rsidRPr="00A26C30">
            <w:rPr>
              <w:noProof/>
              <w:color w:val="984806" w:themeColor="accent6" w:themeShade="80"/>
              <w:sz w:val="18"/>
              <w:szCs w:val="18"/>
              <w:lang w:val="en-US"/>
            </w:rPr>
            <w:t>.</w:t>
          </w:r>
        </w:p>
        <w:p w14:paraId="7B3DDC66" w14:textId="77777777" w:rsidR="00C06D92" w:rsidRPr="00A26C30" w:rsidRDefault="00C06D92" w:rsidP="002B6E45">
          <w:pPr>
            <w:pStyle w:val="Footer"/>
            <w:ind w:right="282"/>
            <w:jc w:val="left"/>
            <w:rPr>
              <w:noProof/>
              <w:color w:val="984806" w:themeColor="accent6" w:themeShade="80"/>
              <w:sz w:val="18"/>
              <w:szCs w:val="18"/>
              <w:lang w:val="en-US"/>
            </w:rPr>
          </w:pPr>
          <w:r w:rsidRPr="00A26C30">
            <w:rPr>
              <w:noProof/>
              <w:color w:val="984806" w:themeColor="accent6" w:themeShade="80"/>
              <w:sz w:val="18"/>
              <w:szCs w:val="18"/>
              <w:lang w:val="en-US"/>
            </w:rPr>
            <w:t>May be reproduced and adapted with permission but the author must be acknowledged.</w:t>
          </w:r>
        </w:p>
      </w:tc>
      <w:tc>
        <w:tcPr>
          <w:tcW w:w="3923" w:type="dxa"/>
          <w:shd w:val="clear" w:color="auto" w:fill="auto"/>
        </w:tcPr>
        <w:p w14:paraId="709D45EA" w14:textId="77777777" w:rsidR="00C60035" w:rsidRPr="00A26C30" w:rsidRDefault="00C60035" w:rsidP="002B6E45">
          <w:pPr>
            <w:pStyle w:val="Footer"/>
            <w:ind w:right="282"/>
            <w:jc w:val="right"/>
            <w:rPr>
              <w:color w:val="984806" w:themeColor="accent6" w:themeShade="80"/>
              <w:sz w:val="12"/>
              <w:szCs w:val="12"/>
            </w:rPr>
          </w:pPr>
        </w:p>
        <w:p w14:paraId="0F3D1E08" w14:textId="42BB9BAA" w:rsidR="00C06D92" w:rsidRPr="00A26C30" w:rsidRDefault="00E36A8A" w:rsidP="002B6E45">
          <w:pPr>
            <w:pStyle w:val="Footer"/>
            <w:ind w:right="282"/>
            <w:jc w:val="right"/>
            <w:rPr>
              <w:noProof/>
              <w:color w:val="984806" w:themeColor="accent6" w:themeShade="80"/>
              <w:sz w:val="20"/>
              <w:szCs w:val="20"/>
              <w:lang w:val="en-US"/>
            </w:rPr>
          </w:pPr>
          <w:r w:rsidRPr="00E36A8A">
            <w:rPr>
              <w:color w:val="984806" w:themeColor="accent6" w:themeShade="80"/>
              <w:sz w:val="20"/>
              <w:szCs w:val="20"/>
            </w:rPr>
            <w:t>QA2 QA6 QA7</w:t>
          </w:r>
        </w:p>
      </w:tc>
    </w:tr>
  </w:tbl>
  <w:p w14:paraId="7A31BD75" w14:textId="77777777" w:rsidR="00FC7AF1" w:rsidRDefault="00FC7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284582" w14:textId="77777777" w:rsidR="003C7A03" w:rsidRDefault="003C7A03" w:rsidP="00FC7AF1">
      <w:r>
        <w:separator/>
      </w:r>
    </w:p>
  </w:footnote>
  <w:footnote w:type="continuationSeparator" w:id="0">
    <w:p w14:paraId="200230A7" w14:textId="77777777" w:rsidR="003C7A03" w:rsidRDefault="003C7A03" w:rsidP="00FC7A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99538" w14:textId="724C16D9" w:rsidR="00E36A8A" w:rsidRPr="005173DC" w:rsidRDefault="00E36A8A" w:rsidP="00F453F4">
    <w:pPr>
      <w:pStyle w:val="Header"/>
      <w:ind w:right="-142"/>
      <w:rPr>
        <w:color w:val="984806" w:themeColor="accent6" w:themeShade="8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26341"/>
    <w:multiLevelType w:val="hybridMultilevel"/>
    <w:tmpl w:val="F1CA52D0"/>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0E55B6"/>
    <w:multiLevelType w:val="hybridMultilevel"/>
    <w:tmpl w:val="9E7C9FD8"/>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0E56A8"/>
    <w:multiLevelType w:val="hybridMultilevel"/>
    <w:tmpl w:val="61440236"/>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17B89"/>
    <w:multiLevelType w:val="hybridMultilevel"/>
    <w:tmpl w:val="96B2AD3C"/>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97003E"/>
    <w:multiLevelType w:val="hybridMultilevel"/>
    <w:tmpl w:val="FC7A6392"/>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05563F"/>
    <w:multiLevelType w:val="hybridMultilevel"/>
    <w:tmpl w:val="D39C8DAA"/>
    <w:lvl w:ilvl="0" w:tplc="0C090005">
      <w:start w:val="1"/>
      <w:numFmt w:val="bullet"/>
      <w:lvlText w:val=""/>
      <w:lvlJc w:val="left"/>
      <w:pPr>
        <w:tabs>
          <w:tab w:val="num" w:pos="720"/>
        </w:tabs>
        <w:ind w:left="720" w:hanging="360"/>
      </w:pPr>
      <w:rPr>
        <w:rFonts w:ascii="Wingdings" w:hAnsi="Wingdings" w:hint="default"/>
        <w:color w:val="auto"/>
      </w:rPr>
    </w:lvl>
    <w:lvl w:ilvl="1" w:tplc="340AD9CC">
      <w:start w:val="1"/>
      <w:numFmt w:val="bullet"/>
      <w:lvlText w:val=""/>
      <w:lvlJc w:val="left"/>
      <w:pPr>
        <w:tabs>
          <w:tab w:val="num" w:pos="1440"/>
        </w:tabs>
        <w:ind w:left="1440" w:hanging="360"/>
      </w:pPr>
      <w:rPr>
        <w:rFonts w:ascii="Symbol" w:hAnsi="Symbol" w:hint="default"/>
        <w:color w:val="auto"/>
      </w:rPr>
    </w:lvl>
    <w:lvl w:ilvl="2" w:tplc="04090005">
      <w:start w:val="1"/>
      <w:numFmt w:val="decimal"/>
      <w:lvlText w:val="%3."/>
      <w:lvlJc w:val="left"/>
      <w:pPr>
        <w:tabs>
          <w:tab w:val="num" w:pos="2160"/>
        </w:tabs>
        <w:ind w:left="2160" w:hanging="360"/>
      </w:pPr>
      <w:rPr>
        <w:rFonts w:cs="Times New Roman"/>
      </w:rPr>
    </w:lvl>
    <w:lvl w:ilvl="3" w:tplc="04090001">
      <w:start w:val="1"/>
      <w:numFmt w:val="bullet"/>
      <w:lvlText w:val=""/>
      <w:lvlJc w:val="left"/>
      <w:pPr>
        <w:tabs>
          <w:tab w:val="num" w:pos="2880"/>
        </w:tabs>
        <w:ind w:left="2880" w:hanging="360"/>
      </w:pPr>
      <w:rPr>
        <w:rFonts w:ascii="Symbol" w:hAnsi="Symbol" w:hint="default"/>
        <w:color w:val="auto"/>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15:restartNumberingAfterBreak="0">
    <w:nsid w:val="2FB73364"/>
    <w:multiLevelType w:val="hybridMultilevel"/>
    <w:tmpl w:val="64A22F70"/>
    <w:lvl w:ilvl="0" w:tplc="0C090005">
      <w:start w:val="1"/>
      <w:numFmt w:val="bullet"/>
      <w:lvlText w:val=""/>
      <w:lvlJc w:val="left"/>
      <w:pPr>
        <w:tabs>
          <w:tab w:val="num" w:pos="720"/>
        </w:tabs>
        <w:ind w:left="720" w:hanging="360"/>
      </w:pPr>
      <w:rPr>
        <w:rFonts w:ascii="Wingdings" w:hAnsi="Wingdings" w:hint="default"/>
        <w:color w:val="auto"/>
      </w:rPr>
    </w:lvl>
    <w:lvl w:ilvl="1" w:tplc="340AD9CC">
      <w:start w:val="1"/>
      <w:numFmt w:val="bullet"/>
      <w:lvlText w:val=""/>
      <w:lvlJc w:val="left"/>
      <w:pPr>
        <w:tabs>
          <w:tab w:val="num" w:pos="1440"/>
        </w:tabs>
        <w:ind w:left="1440" w:hanging="360"/>
      </w:pPr>
      <w:rPr>
        <w:rFonts w:ascii="Symbol" w:hAnsi="Symbol" w:hint="default"/>
        <w:color w:val="auto"/>
      </w:rPr>
    </w:lvl>
    <w:lvl w:ilvl="2" w:tplc="04090005">
      <w:start w:val="1"/>
      <w:numFmt w:val="decimal"/>
      <w:lvlText w:val="%3."/>
      <w:lvlJc w:val="left"/>
      <w:pPr>
        <w:tabs>
          <w:tab w:val="num" w:pos="2160"/>
        </w:tabs>
        <w:ind w:left="2160" w:hanging="360"/>
      </w:pPr>
      <w:rPr>
        <w:rFonts w:cs="Times New Roman"/>
      </w:rPr>
    </w:lvl>
    <w:lvl w:ilvl="3" w:tplc="04090001">
      <w:start w:val="1"/>
      <w:numFmt w:val="bullet"/>
      <w:lvlText w:val=""/>
      <w:lvlJc w:val="left"/>
      <w:pPr>
        <w:tabs>
          <w:tab w:val="num" w:pos="2880"/>
        </w:tabs>
        <w:ind w:left="2880" w:hanging="360"/>
      </w:pPr>
      <w:rPr>
        <w:rFonts w:ascii="Symbol" w:hAnsi="Symbol" w:hint="default"/>
        <w:color w:val="auto"/>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15:restartNumberingAfterBreak="0">
    <w:nsid w:val="62755B1E"/>
    <w:multiLevelType w:val="hybridMultilevel"/>
    <w:tmpl w:val="D2A46AAE"/>
    <w:lvl w:ilvl="0" w:tplc="0C090005">
      <w:start w:val="1"/>
      <w:numFmt w:val="bullet"/>
      <w:lvlText w:val=""/>
      <w:lvlJc w:val="left"/>
      <w:pPr>
        <w:tabs>
          <w:tab w:val="num" w:pos="720"/>
        </w:tabs>
        <w:ind w:left="720" w:hanging="360"/>
      </w:pPr>
      <w:rPr>
        <w:rFonts w:ascii="Wingdings" w:hAnsi="Wingdings" w:hint="default"/>
        <w:color w:val="auto"/>
      </w:rPr>
    </w:lvl>
    <w:lvl w:ilvl="1" w:tplc="340AD9CC">
      <w:start w:val="1"/>
      <w:numFmt w:val="bullet"/>
      <w:lvlText w:val=""/>
      <w:lvlJc w:val="left"/>
      <w:pPr>
        <w:tabs>
          <w:tab w:val="num" w:pos="1440"/>
        </w:tabs>
        <w:ind w:left="1440" w:hanging="360"/>
      </w:pPr>
      <w:rPr>
        <w:rFonts w:ascii="Symbol" w:hAnsi="Symbol" w:hint="default"/>
        <w:color w:val="auto"/>
      </w:rPr>
    </w:lvl>
    <w:lvl w:ilvl="2" w:tplc="04090005">
      <w:start w:val="1"/>
      <w:numFmt w:val="decimal"/>
      <w:lvlText w:val="%3."/>
      <w:lvlJc w:val="left"/>
      <w:pPr>
        <w:tabs>
          <w:tab w:val="num" w:pos="2160"/>
        </w:tabs>
        <w:ind w:left="2160" w:hanging="360"/>
      </w:pPr>
      <w:rPr>
        <w:rFonts w:cs="Times New Roman"/>
      </w:rPr>
    </w:lvl>
    <w:lvl w:ilvl="3" w:tplc="04090001">
      <w:start w:val="1"/>
      <w:numFmt w:val="bullet"/>
      <w:lvlText w:val=""/>
      <w:lvlJc w:val="left"/>
      <w:pPr>
        <w:tabs>
          <w:tab w:val="num" w:pos="2880"/>
        </w:tabs>
        <w:ind w:left="2880" w:hanging="360"/>
      </w:pPr>
      <w:rPr>
        <w:rFonts w:ascii="Symbol" w:hAnsi="Symbol" w:hint="default"/>
        <w:color w:val="auto"/>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 w15:restartNumberingAfterBreak="0">
    <w:nsid w:val="66B33410"/>
    <w:multiLevelType w:val="hybridMultilevel"/>
    <w:tmpl w:val="E3F82F14"/>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C6B56C6"/>
    <w:multiLevelType w:val="hybridMultilevel"/>
    <w:tmpl w:val="1444D13A"/>
    <w:lvl w:ilvl="0" w:tplc="0C090005">
      <w:start w:val="1"/>
      <w:numFmt w:val="bullet"/>
      <w:lvlText w:val=""/>
      <w:lvlJc w:val="left"/>
      <w:pPr>
        <w:tabs>
          <w:tab w:val="num" w:pos="720"/>
        </w:tabs>
        <w:ind w:left="720" w:hanging="360"/>
      </w:pPr>
      <w:rPr>
        <w:rFonts w:ascii="Wingdings" w:hAnsi="Wingdings" w:hint="default"/>
        <w:color w:val="auto"/>
      </w:rPr>
    </w:lvl>
    <w:lvl w:ilvl="1" w:tplc="340AD9CC">
      <w:start w:val="1"/>
      <w:numFmt w:val="bullet"/>
      <w:lvlText w:val=""/>
      <w:lvlJc w:val="left"/>
      <w:pPr>
        <w:tabs>
          <w:tab w:val="num" w:pos="1440"/>
        </w:tabs>
        <w:ind w:left="1440" w:hanging="360"/>
      </w:pPr>
      <w:rPr>
        <w:rFonts w:ascii="Symbol" w:hAnsi="Symbol" w:hint="default"/>
        <w:color w:val="auto"/>
      </w:rPr>
    </w:lvl>
    <w:lvl w:ilvl="2" w:tplc="04090005">
      <w:start w:val="1"/>
      <w:numFmt w:val="decimal"/>
      <w:lvlText w:val="%3."/>
      <w:lvlJc w:val="left"/>
      <w:pPr>
        <w:tabs>
          <w:tab w:val="num" w:pos="2160"/>
        </w:tabs>
        <w:ind w:left="2160" w:hanging="360"/>
      </w:pPr>
      <w:rPr>
        <w:rFonts w:cs="Times New Roman"/>
      </w:rPr>
    </w:lvl>
    <w:lvl w:ilvl="3" w:tplc="04090001">
      <w:start w:val="1"/>
      <w:numFmt w:val="bullet"/>
      <w:lvlText w:val=""/>
      <w:lvlJc w:val="left"/>
      <w:pPr>
        <w:tabs>
          <w:tab w:val="num" w:pos="2880"/>
        </w:tabs>
        <w:ind w:left="2880" w:hanging="360"/>
      </w:pPr>
      <w:rPr>
        <w:rFonts w:ascii="Symbol" w:hAnsi="Symbol" w:hint="default"/>
        <w:color w:val="auto"/>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abstractNumId w:val="3"/>
  </w:num>
  <w:num w:numId="2">
    <w:abstractNumId w:val="1"/>
  </w:num>
  <w:num w:numId="3">
    <w:abstractNumId w:val="8"/>
  </w:num>
  <w:num w:numId="4">
    <w:abstractNumId w:val="6"/>
  </w:num>
  <w:num w:numId="5">
    <w:abstractNumId w:val="7"/>
  </w:num>
  <w:num w:numId="6">
    <w:abstractNumId w:val="5"/>
  </w:num>
  <w:num w:numId="7">
    <w:abstractNumId w:val="4"/>
  </w:num>
  <w:num w:numId="8">
    <w:abstractNumId w:val="9"/>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6"/>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9"/>
  </w:num>
  <w:num w:numId="13">
    <w:abstractNumId w:val="2"/>
  </w:num>
  <w:num w:numId="14">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74A"/>
    <w:rsid w:val="000120A6"/>
    <w:rsid w:val="000331B6"/>
    <w:rsid w:val="0005775B"/>
    <w:rsid w:val="00063B73"/>
    <w:rsid w:val="00065489"/>
    <w:rsid w:val="00066641"/>
    <w:rsid w:val="00081268"/>
    <w:rsid w:val="000909A7"/>
    <w:rsid w:val="00091041"/>
    <w:rsid w:val="000B1049"/>
    <w:rsid w:val="000B1C9C"/>
    <w:rsid w:val="000B256D"/>
    <w:rsid w:val="000C0F4C"/>
    <w:rsid w:val="000D059C"/>
    <w:rsid w:val="000D2052"/>
    <w:rsid w:val="000E5738"/>
    <w:rsid w:val="000F4D51"/>
    <w:rsid w:val="000F65B1"/>
    <w:rsid w:val="001030E3"/>
    <w:rsid w:val="001123E2"/>
    <w:rsid w:val="00115D76"/>
    <w:rsid w:val="00120C10"/>
    <w:rsid w:val="00137299"/>
    <w:rsid w:val="00143095"/>
    <w:rsid w:val="0016189E"/>
    <w:rsid w:val="001753F8"/>
    <w:rsid w:val="0018762F"/>
    <w:rsid w:val="00192C92"/>
    <w:rsid w:val="001937F6"/>
    <w:rsid w:val="00193985"/>
    <w:rsid w:val="00194023"/>
    <w:rsid w:val="00195EC6"/>
    <w:rsid w:val="001B759C"/>
    <w:rsid w:val="001D0830"/>
    <w:rsid w:val="001D69A3"/>
    <w:rsid w:val="001E4D9C"/>
    <w:rsid w:val="001F2361"/>
    <w:rsid w:val="001F69F0"/>
    <w:rsid w:val="00223573"/>
    <w:rsid w:val="002374BF"/>
    <w:rsid w:val="00245DCB"/>
    <w:rsid w:val="00247BAF"/>
    <w:rsid w:val="00250383"/>
    <w:rsid w:val="0025552B"/>
    <w:rsid w:val="00267336"/>
    <w:rsid w:val="002718C6"/>
    <w:rsid w:val="00275981"/>
    <w:rsid w:val="00275AAA"/>
    <w:rsid w:val="00282CD2"/>
    <w:rsid w:val="002846BE"/>
    <w:rsid w:val="002875C6"/>
    <w:rsid w:val="0029130C"/>
    <w:rsid w:val="002932BB"/>
    <w:rsid w:val="002B30FD"/>
    <w:rsid w:val="002E23C7"/>
    <w:rsid w:val="002E609B"/>
    <w:rsid w:val="003046B0"/>
    <w:rsid w:val="00305D9D"/>
    <w:rsid w:val="0031558F"/>
    <w:rsid w:val="003370E7"/>
    <w:rsid w:val="00350B5F"/>
    <w:rsid w:val="00356954"/>
    <w:rsid w:val="003572EA"/>
    <w:rsid w:val="0036374A"/>
    <w:rsid w:val="003750FF"/>
    <w:rsid w:val="00375176"/>
    <w:rsid w:val="003977D2"/>
    <w:rsid w:val="003A2A0A"/>
    <w:rsid w:val="003C3368"/>
    <w:rsid w:val="003C7458"/>
    <w:rsid w:val="003C7A03"/>
    <w:rsid w:val="003D2D7A"/>
    <w:rsid w:val="003D4830"/>
    <w:rsid w:val="003D5F17"/>
    <w:rsid w:val="003D6AA3"/>
    <w:rsid w:val="003E552A"/>
    <w:rsid w:val="003F3F4F"/>
    <w:rsid w:val="00401DFE"/>
    <w:rsid w:val="0040267A"/>
    <w:rsid w:val="00407C0D"/>
    <w:rsid w:val="004102B4"/>
    <w:rsid w:val="004103E6"/>
    <w:rsid w:val="00410DB5"/>
    <w:rsid w:val="00412BE8"/>
    <w:rsid w:val="00415F8C"/>
    <w:rsid w:val="004207BA"/>
    <w:rsid w:val="00437310"/>
    <w:rsid w:val="004466A5"/>
    <w:rsid w:val="00446D9A"/>
    <w:rsid w:val="00471B75"/>
    <w:rsid w:val="00472896"/>
    <w:rsid w:val="00481501"/>
    <w:rsid w:val="004835A3"/>
    <w:rsid w:val="004A3E7B"/>
    <w:rsid w:val="004B37EC"/>
    <w:rsid w:val="004C0ECC"/>
    <w:rsid w:val="004D367E"/>
    <w:rsid w:val="004F3C99"/>
    <w:rsid w:val="0051165D"/>
    <w:rsid w:val="005173DC"/>
    <w:rsid w:val="005204B5"/>
    <w:rsid w:val="00532BA0"/>
    <w:rsid w:val="00533149"/>
    <w:rsid w:val="0053422D"/>
    <w:rsid w:val="0054105E"/>
    <w:rsid w:val="0054431B"/>
    <w:rsid w:val="005478E1"/>
    <w:rsid w:val="00552157"/>
    <w:rsid w:val="005633F1"/>
    <w:rsid w:val="00570D82"/>
    <w:rsid w:val="005726B7"/>
    <w:rsid w:val="005A3B3F"/>
    <w:rsid w:val="005A5DA9"/>
    <w:rsid w:val="005A66CB"/>
    <w:rsid w:val="005B2A19"/>
    <w:rsid w:val="005C4A86"/>
    <w:rsid w:val="005D2588"/>
    <w:rsid w:val="005D4078"/>
    <w:rsid w:val="005E18A5"/>
    <w:rsid w:val="005F3004"/>
    <w:rsid w:val="00606066"/>
    <w:rsid w:val="006077B9"/>
    <w:rsid w:val="00614C25"/>
    <w:rsid w:val="00614DDD"/>
    <w:rsid w:val="00617F21"/>
    <w:rsid w:val="006428A9"/>
    <w:rsid w:val="00677F77"/>
    <w:rsid w:val="00680F5F"/>
    <w:rsid w:val="00686BB9"/>
    <w:rsid w:val="006875F6"/>
    <w:rsid w:val="006A3FF8"/>
    <w:rsid w:val="006A4D35"/>
    <w:rsid w:val="006B04BE"/>
    <w:rsid w:val="006B06EA"/>
    <w:rsid w:val="006B07B6"/>
    <w:rsid w:val="006B4BA9"/>
    <w:rsid w:val="006C3A67"/>
    <w:rsid w:val="006D20A1"/>
    <w:rsid w:val="006D7566"/>
    <w:rsid w:val="006E09DD"/>
    <w:rsid w:val="006F0A7F"/>
    <w:rsid w:val="00715815"/>
    <w:rsid w:val="0072401F"/>
    <w:rsid w:val="0075642C"/>
    <w:rsid w:val="00762239"/>
    <w:rsid w:val="00781D48"/>
    <w:rsid w:val="007919A7"/>
    <w:rsid w:val="00791DDE"/>
    <w:rsid w:val="00791E26"/>
    <w:rsid w:val="007A027F"/>
    <w:rsid w:val="007A5A6E"/>
    <w:rsid w:val="007C3597"/>
    <w:rsid w:val="007C61FF"/>
    <w:rsid w:val="007C7110"/>
    <w:rsid w:val="007D1333"/>
    <w:rsid w:val="007D1657"/>
    <w:rsid w:val="007D3BF7"/>
    <w:rsid w:val="007F17C7"/>
    <w:rsid w:val="00816689"/>
    <w:rsid w:val="00823689"/>
    <w:rsid w:val="0083267D"/>
    <w:rsid w:val="00847A9F"/>
    <w:rsid w:val="00854C5F"/>
    <w:rsid w:val="008662DB"/>
    <w:rsid w:val="00872262"/>
    <w:rsid w:val="00874EE2"/>
    <w:rsid w:val="008809AB"/>
    <w:rsid w:val="00893834"/>
    <w:rsid w:val="00897BAD"/>
    <w:rsid w:val="008A0627"/>
    <w:rsid w:val="008B56CB"/>
    <w:rsid w:val="008B683D"/>
    <w:rsid w:val="008B73AB"/>
    <w:rsid w:val="008C7D87"/>
    <w:rsid w:val="008D6E38"/>
    <w:rsid w:val="008F25CB"/>
    <w:rsid w:val="008F4406"/>
    <w:rsid w:val="00913520"/>
    <w:rsid w:val="009157EE"/>
    <w:rsid w:val="009235A1"/>
    <w:rsid w:val="00923CAD"/>
    <w:rsid w:val="009323D3"/>
    <w:rsid w:val="00933E58"/>
    <w:rsid w:val="00937A6E"/>
    <w:rsid w:val="00943F13"/>
    <w:rsid w:val="009448CD"/>
    <w:rsid w:val="009477F4"/>
    <w:rsid w:val="00951A24"/>
    <w:rsid w:val="009524DC"/>
    <w:rsid w:val="00957062"/>
    <w:rsid w:val="00976F90"/>
    <w:rsid w:val="009801B3"/>
    <w:rsid w:val="0098147D"/>
    <w:rsid w:val="009929AB"/>
    <w:rsid w:val="009935A9"/>
    <w:rsid w:val="009965FB"/>
    <w:rsid w:val="00997F5E"/>
    <w:rsid w:val="009A6B9D"/>
    <w:rsid w:val="009A745F"/>
    <w:rsid w:val="009B0C27"/>
    <w:rsid w:val="009D3657"/>
    <w:rsid w:val="009D4DD0"/>
    <w:rsid w:val="009E74EF"/>
    <w:rsid w:val="009E7D4C"/>
    <w:rsid w:val="009F0999"/>
    <w:rsid w:val="009F4538"/>
    <w:rsid w:val="00A0094E"/>
    <w:rsid w:val="00A07EB2"/>
    <w:rsid w:val="00A2388D"/>
    <w:rsid w:val="00A26C30"/>
    <w:rsid w:val="00A3177A"/>
    <w:rsid w:val="00A4066A"/>
    <w:rsid w:val="00A44ECA"/>
    <w:rsid w:val="00A51C73"/>
    <w:rsid w:val="00A524AA"/>
    <w:rsid w:val="00A56908"/>
    <w:rsid w:val="00A621D4"/>
    <w:rsid w:val="00A70F06"/>
    <w:rsid w:val="00A95329"/>
    <w:rsid w:val="00AA5227"/>
    <w:rsid w:val="00AA7204"/>
    <w:rsid w:val="00AA7B49"/>
    <w:rsid w:val="00AB1006"/>
    <w:rsid w:val="00AE49C8"/>
    <w:rsid w:val="00AF457E"/>
    <w:rsid w:val="00B01497"/>
    <w:rsid w:val="00B0470A"/>
    <w:rsid w:val="00B06C00"/>
    <w:rsid w:val="00B31C46"/>
    <w:rsid w:val="00B36920"/>
    <w:rsid w:val="00B41425"/>
    <w:rsid w:val="00B43E6F"/>
    <w:rsid w:val="00B56E16"/>
    <w:rsid w:val="00B72B80"/>
    <w:rsid w:val="00B77535"/>
    <w:rsid w:val="00B90548"/>
    <w:rsid w:val="00B95E8C"/>
    <w:rsid w:val="00BA19CE"/>
    <w:rsid w:val="00BC5937"/>
    <w:rsid w:val="00BD47AB"/>
    <w:rsid w:val="00BE3192"/>
    <w:rsid w:val="00BF595D"/>
    <w:rsid w:val="00C03208"/>
    <w:rsid w:val="00C06D68"/>
    <w:rsid w:val="00C06D92"/>
    <w:rsid w:val="00C13775"/>
    <w:rsid w:val="00C25CB8"/>
    <w:rsid w:val="00C30719"/>
    <w:rsid w:val="00C449C0"/>
    <w:rsid w:val="00C52C53"/>
    <w:rsid w:val="00C55B16"/>
    <w:rsid w:val="00C60035"/>
    <w:rsid w:val="00C61326"/>
    <w:rsid w:val="00C628A4"/>
    <w:rsid w:val="00C6390D"/>
    <w:rsid w:val="00C669E5"/>
    <w:rsid w:val="00C76CB4"/>
    <w:rsid w:val="00C9794B"/>
    <w:rsid w:val="00CB6033"/>
    <w:rsid w:val="00CC6860"/>
    <w:rsid w:val="00CD51B3"/>
    <w:rsid w:val="00CD62BC"/>
    <w:rsid w:val="00CD71D5"/>
    <w:rsid w:val="00CE573B"/>
    <w:rsid w:val="00D0099B"/>
    <w:rsid w:val="00D04D8D"/>
    <w:rsid w:val="00D22E26"/>
    <w:rsid w:val="00D26E8B"/>
    <w:rsid w:val="00D30E65"/>
    <w:rsid w:val="00D32FF6"/>
    <w:rsid w:val="00D46968"/>
    <w:rsid w:val="00D479C0"/>
    <w:rsid w:val="00D549CC"/>
    <w:rsid w:val="00D6372F"/>
    <w:rsid w:val="00D64713"/>
    <w:rsid w:val="00D72BD3"/>
    <w:rsid w:val="00D9086B"/>
    <w:rsid w:val="00D93BB1"/>
    <w:rsid w:val="00DC19AA"/>
    <w:rsid w:val="00DC3143"/>
    <w:rsid w:val="00DD00A0"/>
    <w:rsid w:val="00DD0315"/>
    <w:rsid w:val="00DD3E9E"/>
    <w:rsid w:val="00DF6354"/>
    <w:rsid w:val="00DF6E6E"/>
    <w:rsid w:val="00E02565"/>
    <w:rsid w:val="00E36A8A"/>
    <w:rsid w:val="00E372BD"/>
    <w:rsid w:val="00E4620E"/>
    <w:rsid w:val="00E62526"/>
    <w:rsid w:val="00E70E5B"/>
    <w:rsid w:val="00E920AB"/>
    <w:rsid w:val="00E92442"/>
    <w:rsid w:val="00E9299E"/>
    <w:rsid w:val="00EA3698"/>
    <w:rsid w:val="00EB1144"/>
    <w:rsid w:val="00EB3D4A"/>
    <w:rsid w:val="00EB3E6B"/>
    <w:rsid w:val="00EB5113"/>
    <w:rsid w:val="00EB6F7D"/>
    <w:rsid w:val="00EE005C"/>
    <w:rsid w:val="00EE20F7"/>
    <w:rsid w:val="00EE4341"/>
    <w:rsid w:val="00EE4662"/>
    <w:rsid w:val="00EF2ABB"/>
    <w:rsid w:val="00F00724"/>
    <w:rsid w:val="00F019E5"/>
    <w:rsid w:val="00F024F3"/>
    <w:rsid w:val="00F04075"/>
    <w:rsid w:val="00F048A7"/>
    <w:rsid w:val="00F06DB1"/>
    <w:rsid w:val="00F11C6C"/>
    <w:rsid w:val="00F13255"/>
    <w:rsid w:val="00F24DA8"/>
    <w:rsid w:val="00F26994"/>
    <w:rsid w:val="00F322F8"/>
    <w:rsid w:val="00F3371A"/>
    <w:rsid w:val="00F34160"/>
    <w:rsid w:val="00F453F4"/>
    <w:rsid w:val="00F50E15"/>
    <w:rsid w:val="00F51CA3"/>
    <w:rsid w:val="00F71538"/>
    <w:rsid w:val="00F739A0"/>
    <w:rsid w:val="00F975E8"/>
    <w:rsid w:val="00FB5AB6"/>
    <w:rsid w:val="00FB63A4"/>
    <w:rsid w:val="00FC3BB2"/>
    <w:rsid w:val="00FC78A8"/>
    <w:rsid w:val="00FC7AF1"/>
    <w:rsid w:val="00FD4DCD"/>
    <w:rsid w:val="00FD64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530895"/>
  <w14:defaultImageDpi w14:val="0"/>
  <w15:docId w15:val="{1A6ECBDF-AAB7-4DB1-84CA-91F321B22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AU" w:eastAsia="en-A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6E8B"/>
    <w:pPr>
      <w:jc w:val="center"/>
    </w:pPr>
    <w:rPr>
      <w:rFonts w:cs="Times New Roman"/>
      <w:sz w:val="28"/>
      <w:szCs w:val="22"/>
      <w:lang w:eastAsia="en-US"/>
    </w:rPr>
  </w:style>
  <w:style w:type="paragraph" w:styleId="Heading3">
    <w:name w:val="heading 3"/>
    <w:basedOn w:val="Normal"/>
    <w:next w:val="Normal"/>
    <w:link w:val="Heading3Char"/>
    <w:uiPriority w:val="9"/>
    <w:qFormat/>
    <w:locked/>
    <w:rsid w:val="00DD3E9E"/>
    <w:pPr>
      <w:keepNext/>
      <w:spacing w:before="240" w:after="60"/>
      <w:jc w:val="left"/>
      <w:outlineLvl w:val="2"/>
    </w:pPr>
    <w:rPr>
      <w:rFonts w:ascii="Arial" w:hAnsi="Arial" w:cs="Arial"/>
      <w:b/>
      <w:bCs/>
      <w:sz w:val="26"/>
      <w:szCs w:val="2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DD3E9E"/>
    <w:rPr>
      <w:rFonts w:ascii="Arial" w:hAnsi="Arial" w:cs="Arial"/>
      <w:b/>
      <w:bCs/>
      <w:sz w:val="26"/>
      <w:szCs w:val="26"/>
    </w:rPr>
  </w:style>
  <w:style w:type="paragraph" w:styleId="BodyText">
    <w:name w:val="Body Text"/>
    <w:basedOn w:val="Normal"/>
    <w:link w:val="BodyTextChar"/>
    <w:uiPriority w:val="99"/>
    <w:rsid w:val="0036374A"/>
    <w:pPr>
      <w:jc w:val="left"/>
    </w:pPr>
    <w:rPr>
      <w:rFonts w:ascii="Times New Roman" w:hAnsi="Times New Roman"/>
      <w:b/>
      <w:bCs/>
      <w:i/>
      <w:iCs/>
      <w:sz w:val="24"/>
      <w:szCs w:val="24"/>
    </w:rPr>
  </w:style>
  <w:style w:type="character" w:customStyle="1" w:styleId="BodyTextChar">
    <w:name w:val="Body Text Char"/>
    <w:basedOn w:val="DefaultParagraphFont"/>
    <w:link w:val="BodyText"/>
    <w:uiPriority w:val="99"/>
    <w:locked/>
    <w:rsid w:val="0036374A"/>
    <w:rPr>
      <w:rFonts w:ascii="Times New Roman" w:hAnsi="Times New Roman" w:cs="Times New Roman"/>
      <w:b/>
      <w:i/>
      <w:sz w:val="24"/>
    </w:rPr>
  </w:style>
  <w:style w:type="table" w:styleId="TableGrid">
    <w:name w:val="Table Grid"/>
    <w:basedOn w:val="TableNormal"/>
    <w:uiPriority w:val="99"/>
    <w:rsid w:val="0036374A"/>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74BF"/>
    <w:pPr>
      <w:ind w:left="720"/>
      <w:contextualSpacing/>
    </w:pPr>
  </w:style>
  <w:style w:type="paragraph" w:styleId="Footer">
    <w:name w:val="footer"/>
    <w:basedOn w:val="Normal"/>
    <w:link w:val="FooterChar"/>
    <w:uiPriority w:val="99"/>
    <w:rsid w:val="00C30719"/>
    <w:pPr>
      <w:tabs>
        <w:tab w:val="center" w:pos="4153"/>
        <w:tab w:val="right" w:pos="8306"/>
      </w:tabs>
    </w:pPr>
  </w:style>
  <w:style w:type="character" w:customStyle="1" w:styleId="FooterChar">
    <w:name w:val="Footer Char"/>
    <w:basedOn w:val="DefaultParagraphFont"/>
    <w:link w:val="Footer"/>
    <w:uiPriority w:val="99"/>
    <w:locked/>
    <w:rPr>
      <w:rFonts w:cs="Times New Roman"/>
      <w:sz w:val="28"/>
      <w:lang w:val="x-none" w:eastAsia="en-US"/>
    </w:rPr>
  </w:style>
  <w:style w:type="paragraph" w:styleId="Header">
    <w:name w:val="header"/>
    <w:basedOn w:val="Normal"/>
    <w:link w:val="HeaderChar"/>
    <w:uiPriority w:val="99"/>
    <w:unhideWhenUsed/>
    <w:rsid w:val="00FC7AF1"/>
    <w:pPr>
      <w:tabs>
        <w:tab w:val="center" w:pos="4680"/>
        <w:tab w:val="right" w:pos="9360"/>
      </w:tabs>
    </w:pPr>
  </w:style>
  <w:style w:type="character" w:customStyle="1" w:styleId="HeaderChar">
    <w:name w:val="Header Char"/>
    <w:basedOn w:val="DefaultParagraphFont"/>
    <w:link w:val="Header"/>
    <w:uiPriority w:val="99"/>
    <w:locked/>
    <w:rsid w:val="00FC7AF1"/>
    <w:rPr>
      <w:rFonts w:cs="Times New Roman"/>
      <w:sz w:val="22"/>
      <w:szCs w:val="22"/>
      <w:lang w:val="x-none" w:eastAsia="en-US"/>
    </w:rPr>
  </w:style>
  <w:style w:type="paragraph" w:styleId="BalloonText">
    <w:name w:val="Balloon Text"/>
    <w:basedOn w:val="Normal"/>
    <w:link w:val="BalloonTextChar"/>
    <w:uiPriority w:val="99"/>
    <w:semiHidden/>
    <w:unhideWhenUsed/>
    <w:rsid w:val="00FC7AF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C7AF1"/>
    <w:rPr>
      <w:rFonts w:ascii="Tahoma" w:hAnsi="Tahoma" w:cs="Tahoma"/>
      <w:sz w:val="16"/>
      <w:szCs w:val="16"/>
      <w:lang w:val="x-none" w:eastAsia="en-US"/>
    </w:rPr>
  </w:style>
  <w:style w:type="character" w:styleId="Strong">
    <w:name w:val="Strong"/>
    <w:basedOn w:val="DefaultParagraphFont"/>
    <w:uiPriority w:val="22"/>
    <w:qFormat/>
    <w:locked/>
    <w:rsid w:val="00C61326"/>
    <w:rPr>
      <w:rFonts w:cs="Times New Roman"/>
      <w:b/>
      <w:bCs/>
    </w:rPr>
  </w:style>
  <w:style w:type="character" w:styleId="Hyperlink">
    <w:name w:val="Hyperlink"/>
    <w:basedOn w:val="DefaultParagraphFont"/>
    <w:uiPriority w:val="99"/>
    <w:rsid w:val="006C3A67"/>
    <w:rPr>
      <w:rFonts w:cs="Times New Roman"/>
      <w:color w:val="0000FF"/>
      <w:u w:val="single"/>
    </w:rPr>
  </w:style>
  <w:style w:type="paragraph" w:styleId="NoSpacing">
    <w:name w:val="No Spacing"/>
    <w:uiPriority w:val="1"/>
    <w:qFormat/>
    <w:rsid w:val="006C3A67"/>
    <w:rPr>
      <w:rFonts w:cs="Times New Roman"/>
      <w:sz w:val="22"/>
      <w:szCs w:val="22"/>
      <w:lang w:val="en-US" w:eastAsia="en-US"/>
    </w:rPr>
  </w:style>
  <w:style w:type="paragraph" w:customStyle="1" w:styleId="Default">
    <w:name w:val="Default"/>
    <w:uiPriority w:val="99"/>
    <w:rsid w:val="006C3A67"/>
    <w:pPr>
      <w:autoSpaceDE w:val="0"/>
      <w:autoSpaceDN w:val="0"/>
      <w:adjustRightInd w:val="0"/>
    </w:pPr>
    <w:rPr>
      <w:rFonts w:ascii="Comic Sans MS" w:hAnsi="Comic Sans MS" w:cs="Comic Sans MS"/>
      <w:color w:val="000000"/>
      <w:sz w:val="24"/>
      <w:szCs w:val="24"/>
    </w:rPr>
  </w:style>
  <w:style w:type="character" w:customStyle="1" w:styleId="A15">
    <w:name w:val="A15"/>
    <w:rsid w:val="006C3A67"/>
    <w:rPr>
      <w:color w:val="000000"/>
      <w:sz w:val="14"/>
    </w:rPr>
  </w:style>
  <w:style w:type="paragraph" w:customStyle="1" w:styleId="Pa7">
    <w:name w:val="Pa7"/>
    <w:basedOn w:val="Normal"/>
    <w:next w:val="Normal"/>
    <w:rsid w:val="006C3A67"/>
    <w:pPr>
      <w:autoSpaceDE w:val="0"/>
      <w:autoSpaceDN w:val="0"/>
      <w:adjustRightInd w:val="0"/>
      <w:spacing w:line="221" w:lineRule="atLeast"/>
      <w:jc w:val="left"/>
    </w:pPr>
    <w:rPr>
      <w:rFonts w:ascii="Meta Plus Normal" w:hAnsi="Meta Plus Normal"/>
      <w:sz w:val="24"/>
      <w:szCs w:val="24"/>
    </w:rPr>
  </w:style>
  <w:style w:type="character" w:styleId="HTMLCite">
    <w:name w:val="HTML Cite"/>
    <w:basedOn w:val="DefaultParagraphFont"/>
    <w:uiPriority w:val="99"/>
    <w:rsid w:val="005D2588"/>
    <w:rPr>
      <w:rFonts w:cs="Times New Roman"/>
      <w:i/>
    </w:rPr>
  </w:style>
  <w:style w:type="character" w:customStyle="1" w:styleId="vshid1">
    <w:name w:val="vshid1"/>
    <w:uiPriority w:val="99"/>
    <w:rsid w:val="005D2588"/>
    <w:rPr>
      <w:vanish/>
    </w:rPr>
  </w:style>
  <w:style w:type="paragraph" w:customStyle="1" w:styleId="Pa20">
    <w:name w:val="Pa20"/>
    <w:basedOn w:val="Normal"/>
    <w:next w:val="Normal"/>
    <w:rsid w:val="009E7D4C"/>
    <w:pPr>
      <w:autoSpaceDE w:val="0"/>
      <w:autoSpaceDN w:val="0"/>
      <w:adjustRightInd w:val="0"/>
      <w:spacing w:line="191" w:lineRule="atLeast"/>
      <w:jc w:val="left"/>
    </w:pPr>
    <w:rPr>
      <w:rFonts w:ascii="Meta Plus Normal" w:hAnsi="Meta Plus Normal"/>
      <w:sz w:val="24"/>
      <w:szCs w:val="24"/>
      <w:lang w:eastAsia="en-AU"/>
    </w:rPr>
  </w:style>
  <w:style w:type="character" w:styleId="FollowedHyperlink">
    <w:name w:val="FollowedHyperlink"/>
    <w:basedOn w:val="DefaultParagraphFont"/>
    <w:uiPriority w:val="99"/>
    <w:semiHidden/>
    <w:unhideWhenUsed/>
    <w:rsid w:val="00EE20F7"/>
    <w:rPr>
      <w:color w:val="800080" w:themeColor="followedHyperlink"/>
      <w:u w:val="single"/>
    </w:rPr>
  </w:style>
  <w:style w:type="character" w:styleId="UnresolvedMention">
    <w:name w:val="Unresolved Mention"/>
    <w:basedOn w:val="DefaultParagraphFont"/>
    <w:uiPriority w:val="99"/>
    <w:semiHidden/>
    <w:unhideWhenUsed/>
    <w:rsid w:val="00614DDD"/>
    <w:rPr>
      <w:color w:val="808080"/>
      <w:shd w:val="clear" w:color="auto" w:fill="E6E6E6"/>
    </w:rPr>
  </w:style>
  <w:style w:type="character" w:styleId="PageNumber">
    <w:name w:val="page number"/>
    <w:basedOn w:val="DefaultParagraphFont"/>
    <w:uiPriority w:val="99"/>
    <w:semiHidden/>
    <w:unhideWhenUsed/>
    <w:rsid w:val="00A26C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07206">
      <w:bodyDiv w:val="1"/>
      <w:marLeft w:val="0"/>
      <w:marRight w:val="0"/>
      <w:marTop w:val="0"/>
      <w:marBottom w:val="0"/>
      <w:divBdr>
        <w:top w:val="none" w:sz="0" w:space="0" w:color="auto"/>
        <w:left w:val="none" w:sz="0" w:space="0" w:color="auto"/>
        <w:bottom w:val="none" w:sz="0" w:space="0" w:color="auto"/>
        <w:right w:val="none" w:sz="0" w:space="0" w:color="auto"/>
      </w:divBdr>
    </w:div>
    <w:div w:id="40441902">
      <w:bodyDiv w:val="1"/>
      <w:marLeft w:val="0"/>
      <w:marRight w:val="0"/>
      <w:marTop w:val="0"/>
      <w:marBottom w:val="0"/>
      <w:divBdr>
        <w:top w:val="none" w:sz="0" w:space="0" w:color="auto"/>
        <w:left w:val="none" w:sz="0" w:space="0" w:color="auto"/>
        <w:bottom w:val="none" w:sz="0" w:space="0" w:color="auto"/>
        <w:right w:val="none" w:sz="0" w:space="0" w:color="auto"/>
      </w:divBdr>
    </w:div>
    <w:div w:id="577204930">
      <w:bodyDiv w:val="1"/>
      <w:marLeft w:val="0"/>
      <w:marRight w:val="0"/>
      <w:marTop w:val="0"/>
      <w:marBottom w:val="0"/>
      <w:divBdr>
        <w:top w:val="none" w:sz="0" w:space="0" w:color="auto"/>
        <w:left w:val="none" w:sz="0" w:space="0" w:color="auto"/>
        <w:bottom w:val="none" w:sz="0" w:space="0" w:color="auto"/>
        <w:right w:val="none" w:sz="0" w:space="0" w:color="auto"/>
      </w:divBdr>
    </w:div>
    <w:div w:id="1430277646">
      <w:marLeft w:val="0"/>
      <w:marRight w:val="0"/>
      <w:marTop w:val="0"/>
      <w:marBottom w:val="0"/>
      <w:divBdr>
        <w:top w:val="none" w:sz="0" w:space="0" w:color="auto"/>
        <w:left w:val="none" w:sz="0" w:space="0" w:color="auto"/>
        <w:bottom w:val="none" w:sz="0" w:space="0" w:color="auto"/>
        <w:right w:val="none" w:sz="0" w:space="0" w:color="auto"/>
      </w:divBdr>
    </w:div>
    <w:div w:id="172309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acecqa.gov.au/resources/applications/reporting" TargetMode="External"/><Relationship Id="rId4" Type="http://schemas.openxmlformats.org/officeDocument/2006/relationships/settings" Target="settings.xml"/><Relationship Id="rId9" Type="http://schemas.openxmlformats.org/officeDocument/2006/relationships/hyperlink" Target="https://www.acecqa.gov.au/sites/default/files/2020-09/Guide-to-the-NQF-September-2020.pdf%20accessed%2030%20December%20202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55F30-525B-064C-84C8-E905A1A16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Pages>
  <Words>1399</Words>
  <Characters>7977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Types of Abuse</vt:lpstr>
    </vt:vector>
  </TitlesOfParts>
  <Company>Toshiba</Company>
  <LinksUpToDate>false</LinksUpToDate>
  <CharactersWithSpaces>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Types of Abuse</dc:title>
  <dc:subject/>
  <dc:creator>Dr Brenda Abbey</dc:creator>
  <cp:keywords/>
  <dc:description/>
  <cp:lastModifiedBy>Joanna Pycinska</cp:lastModifiedBy>
  <cp:revision>9</cp:revision>
  <cp:lastPrinted>2022-05-10T13:02:00Z</cp:lastPrinted>
  <dcterms:created xsi:type="dcterms:W3CDTF">2022-02-19T12:00:00Z</dcterms:created>
  <dcterms:modified xsi:type="dcterms:W3CDTF">2022-05-11T01:24:00Z</dcterms:modified>
</cp:coreProperties>
</file>